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5" w:rsidRPr="007C42B5" w:rsidRDefault="00CF0BFB" w:rsidP="007C42B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Ofício: Nº </w:t>
      </w:r>
      <w:r w:rsidR="00CA1824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27 -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GAB/PG</w:t>
      </w:r>
      <w:r w:rsidR="0015565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2017</w:t>
      </w:r>
    </w:p>
    <w:p w:rsidR="00DB58D5" w:rsidRPr="007C42B5" w:rsidRDefault="00DB58D5" w:rsidP="007C4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Assunto: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ncaminha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rojeto</w:t>
      </w:r>
      <w:r w:rsidR="00945A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Lei</w:t>
      </w:r>
    </w:p>
    <w:p w:rsidR="00DB58D5" w:rsidRPr="007C42B5" w:rsidRDefault="00DB58D5" w:rsidP="007C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Araxá, 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201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58D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7C42B5" w:rsidRPr="007C42B5" w:rsidRDefault="007C42B5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Encaminho-lhe, em anexo, Projeto de Lei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que autoriz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 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>abertura de crédito especial no orçamento da Prefeitura Municipal de Araxá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F0BFB" w:rsidRPr="007C42B5" w:rsidRDefault="00CF0BFB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Default="007C42B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>A alteração proposta tem-se por necessária em decorrência de superávit nos exercícios anteriores, e a necessidade do uso deste valor na construção da sede própria do Instituto de Previdência Municipal de Araxá – IPREMA, pelo Executivo Municipal</w:t>
      </w:r>
      <w:r w:rsidR="00BA62D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66186" w:rsidRDefault="00166186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6186" w:rsidRPr="007C42B5" w:rsidRDefault="00166186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Tal obra de suma importância vem atender a reivindicação dos aposentados e segurados do Instituto de Previdência Municipal de Araxá – IPREMA. Implicará, a sua construção, em amplas e modernas instalações, com auditório, salões, salas de jogos, academia, jardins etc., atendendo àqueles com a dignidade, conforto e qualidade de vida que merecem. 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7C42B5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certeza de que esta Egrégia Casa de Leis, ao analisar o </w:t>
      </w:r>
      <w:r w:rsidR="002441FE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rojeto de </w:t>
      </w:r>
      <w:r w:rsidR="002441FE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ei em tela haverá de aprová-lo, aproveitamos do ensejo para renovar a Vossa Excelência e Ilustres Pares os mais elevados protestos de estima e respeito.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ARACELY DE PAULA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 de Araxá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C42B5" w:rsidRDefault="007C42B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Exmo </w:t>
      </w:r>
      <w:proofErr w:type="gramStart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</w:p>
    <w:p w:rsidR="00DB58D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FABIANO SANTOS CUNHA.</w:t>
      </w: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D. Presidente da Câmara Municipal de Araxá.</w:t>
      </w:r>
    </w:p>
    <w:p w:rsidR="007C42B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NESTA</w:t>
      </w:r>
    </w:p>
    <w:p w:rsidR="00DB58D5" w:rsidRDefault="00DB58D5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974F98" w:rsidRPr="007C42B5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7C42B5" w:rsidRPr="007C42B5" w:rsidRDefault="007C42B5" w:rsidP="007C4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 xml:space="preserve">Projeto de Lei N.º </w:t>
      </w:r>
      <w:r w:rsidR="00974F98">
        <w:rPr>
          <w:rFonts w:ascii="Times New Roman" w:hAnsi="Times New Roman" w:cs="Times New Roman"/>
          <w:b/>
          <w:sz w:val="28"/>
          <w:szCs w:val="28"/>
        </w:rPr>
        <w:t>0</w:t>
      </w:r>
      <w:r w:rsidR="002441FE">
        <w:rPr>
          <w:rFonts w:ascii="Times New Roman" w:hAnsi="Times New Roman" w:cs="Times New Roman"/>
          <w:b/>
          <w:sz w:val="28"/>
          <w:szCs w:val="28"/>
        </w:rPr>
        <w:t>7</w:t>
      </w:r>
      <w:r w:rsidR="00503354">
        <w:rPr>
          <w:rFonts w:ascii="Times New Roman" w:hAnsi="Times New Roman" w:cs="Times New Roman"/>
          <w:b/>
          <w:sz w:val="28"/>
          <w:szCs w:val="28"/>
        </w:rPr>
        <w:t>0</w:t>
      </w:r>
      <w:r w:rsidRPr="007C42B5">
        <w:rPr>
          <w:rFonts w:ascii="Times New Roman" w:hAnsi="Times New Roman" w:cs="Times New Roman"/>
          <w:b/>
          <w:sz w:val="28"/>
          <w:szCs w:val="28"/>
        </w:rPr>
        <w:t>/2017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spacing w:after="120"/>
        <w:ind w:left="3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 xml:space="preserve">Autoriza </w:t>
      </w:r>
      <w:r w:rsidR="00503354">
        <w:rPr>
          <w:rFonts w:ascii="Times New Roman" w:hAnsi="Times New Roman" w:cs="Times New Roman"/>
          <w:b/>
          <w:sz w:val="28"/>
          <w:szCs w:val="28"/>
        </w:rPr>
        <w:t>abertura de crédito especial no orçamento da Prefeitura Municipal de Araxá</w:t>
      </w:r>
      <w:r w:rsidR="002441FE">
        <w:rPr>
          <w:rFonts w:ascii="Times New Roman" w:hAnsi="Times New Roman" w:cs="Times New Roman"/>
          <w:b/>
          <w:sz w:val="28"/>
          <w:szCs w:val="28"/>
        </w:rPr>
        <w:t>.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jc w:val="both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z w:val="28"/>
          <w:szCs w:val="28"/>
        </w:rPr>
        <w:t>A CÂMARA MUNICIPAL DE ARAXÁ</w:t>
      </w:r>
      <w:r w:rsidRPr="007C42B5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7C42B5" w:rsidRDefault="007C42B5" w:rsidP="007C42B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Art. 1º. 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Fica o 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Poder Executivo autorizado a abrir crédito especial no orçamento da Prefeitura Municipal de Araxá, visando </w:t>
      </w:r>
      <w:proofErr w:type="gramStart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 construção da sede do Instituto de Previdência Municipal de Araxá – IPREMA, nas atividades 2. </w:t>
      </w:r>
      <w:proofErr w:type="gramStart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0042 “OPERACIONALIZAÇÃO</w:t>
      </w:r>
      <w:proofErr w:type="gramEnd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 DAS ATIVIDADES DA SECRETARIA”, classificação de despesa 04.122. 0001 4. 4. 50. 42.00 00, “AUXÍLIOS”, no valor de R$ 1.742.377,60 (</w:t>
      </w:r>
      <w:proofErr w:type="gramStart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Um milhão, setecentos e quarenta e</w:t>
      </w:r>
      <w:proofErr w:type="gramEnd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 dois mil, trezentos e setenta e sete reais e sessenta centavos)</w:t>
      </w:r>
      <w:r w:rsidRPr="005033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3354" w:rsidRDefault="00503354" w:rsidP="007C42B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03354">
        <w:rPr>
          <w:rFonts w:ascii="Times New Roman" w:hAnsi="Times New Roman" w:cs="Times New Roman"/>
          <w:b/>
          <w:color w:val="000000"/>
          <w:sz w:val="28"/>
          <w:szCs w:val="28"/>
        </w:rPr>
        <w:t>Parágrafo Único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O Executivo utilizará como fonte de recursos para o crédito aberto por autorização do </w:t>
      </w:r>
      <w:r w:rsidRPr="00503354">
        <w:rPr>
          <w:rFonts w:ascii="Times New Roman" w:hAnsi="Times New Roman" w:cs="Times New Roman"/>
          <w:i/>
          <w:color w:val="000000"/>
          <w:sz w:val="28"/>
          <w:szCs w:val="28"/>
        </w:rPr>
        <w:t>caput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deste artigo o superávit apurado no exercício anterior.  </w:t>
      </w:r>
    </w:p>
    <w:p w:rsidR="007C42B5" w:rsidRPr="007C42B5" w:rsidRDefault="007C42B5" w:rsidP="00503354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snapToGrid w:val="0"/>
          <w:sz w:val="28"/>
          <w:szCs w:val="28"/>
        </w:rPr>
        <w:t>Art. 2º.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Esta Lei entra em vigor na data de sua publicação.</w:t>
      </w:r>
    </w:p>
    <w:p w:rsidR="003A0E79" w:rsidRDefault="003A0E79" w:rsidP="003A0E79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7C42B5" w:rsidRPr="007C42B5" w:rsidRDefault="007C42B5" w:rsidP="003A0E79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snapToGrid w:val="0"/>
          <w:sz w:val="28"/>
          <w:szCs w:val="28"/>
        </w:rPr>
        <w:t>Prefeitura Municipal de Araxá, __ de _____ de 2017.</w:t>
      </w:r>
    </w:p>
    <w:p w:rsidR="003A0E79" w:rsidRDefault="003A0E79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38" w:rsidRDefault="00E36F38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38" w:rsidRDefault="00E36F38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B5" w:rsidRP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ARACELY DE PAULA</w:t>
      </w:r>
    </w:p>
    <w:p w:rsid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45AAC" w:rsidRPr="007C42B5" w:rsidRDefault="00445AAC">
      <w:pPr>
        <w:rPr>
          <w:rFonts w:ascii="Times New Roman" w:hAnsi="Times New Roman" w:cs="Times New Roman"/>
          <w:sz w:val="28"/>
          <w:szCs w:val="28"/>
        </w:rPr>
      </w:pPr>
    </w:p>
    <w:sectPr w:rsidR="00445AAC" w:rsidRPr="007C42B5" w:rsidSect="00D3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11B" w:rsidRDefault="00FC511B">
      <w:pPr>
        <w:spacing w:after="0" w:line="240" w:lineRule="auto"/>
      </w:pPr>
      <w:r>
        <w:separator/>
      </w:r>
    </w:p>
  </w:endnote>
  <w:endnote w:type="continuationSeparator" w:id="0">
    <w:p w:rsidR="00FC511B" w:rsidRDefault="00FC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C511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C511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C511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11B" w:rsidRDefault="00FC511B">
      <w:pPr>
        <w:spacing w:after="0" w:line="240" w:lineRule="auto"/>
      </w:pPr>
      <w:r>
        <w:separator/>
      </w:r>
    </w:p>
  </w:footnote>
  <w:footnote w:type="continuationSeparator" w:id="0">
    <w:p w:rsidR="00FC511B" w:rsidRDefault="00FC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C511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D3292F">
      <w:trPr>
        <w:cantSplit/>
        <w:trHeight w:val="993"/>
      </w:trPr>
      <w:tc>
        <w:tcPr>
          <w:tcW w:w="1147" w:type="dxa"/>
        </w:tcPr>
        <w:p w:rsidR="00D3292F" w:rsidRDefault="00DB58D5" w:rsidP="00D3292F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D3292F" w:rsidRPr="004F553C" w:rsidRDefault="00834720" w:rsidP="004F553C">
          <w:pPr>
            <w:pStyle w:val="Ttulo1"/>
            <w:rPr>
              <w:b w:val="0"/>
              <w:sz w:val="36"/>
            </w:rPr>
          </w:pPr>
          <w:r w:rsidRPr="004F553C">
            <w:rPr>
              <w:b w:val="0"/>
              <w:sz w:val="36"/>
            </w:rPr>
            <w:t>PREFEITURA MUNICIPAL DE ARAXÁ</w:t>
          </w:r>
        </w:p>
        <w:p w:rsidR="00D3292F" w:rsidRPr="00FD7B16" w:rsidRDefault="00834720" w:rsidP="00D3292F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:rsidR="00D3292F" w:rsidRPr="00F3331F" w:rsidRDefault="00FC511B" w:rsidP="00D3292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C51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F0127"/>
    <w:rsid w:val="00144FAF"/>
    <w:rsid w:val="00145896"/>
    <w:rsid w:val="00155650"/>
    <w:rsid w:val="001653CC"/>
    <w:rsid w:val="0016604C"/>
    <w:rsid w:val="00166186"/>
    <w:rsid w:val="0019758F"/>
    <w:rsid w:val="001D3812"/>
    <w:rsid w:val="001D54D1"/>
    <w:rsid w:val="001E6AFF"/>
    <w:rsid w:val="00235B4C"/>
    <w:rsid w:val="002441FE"/>
    <w:rsid w:val="00271F35"/>
    <w:rsid w:val="00294375"/>
    <w:rsid w:val="002A3D3E"/>
    <w:rsid w:val="002A5B49"/>
    <w:rsid w:val="002D48C6"/>
    <w:rsid w:val="003A0E79"/>
    <w:rsid w:val="003B335A"/>
    <w:rsid w:val="003D365B"/>
    <w:rsid w:val="00445AAC"/>
    <w:rsid w:val="00486C50"/>
    <w:rsid w:val="004A3372"/>
    <w:rsid w:val="004E21B0"/>
    <w:rsid w:val="004F2E3E"/>
    <w:rsid w:val="00503354"/>
    <w:rsid w:val="0054321A"/>
    <w:rsid w:val="00554648"/>
    <w:rsid w:val="00602C46"/>
    <w:rsid w:val="006506BF"/>
    <w:rsid w:val="00660736"/>
    <w:rsid w:val="0069218B"/>
    <w:rsid w:val="006D4C9E"/>
    <w:rsid w:val="006F7EC0"/>
    <w:rsid w:val="007622F8"/>
    <w:rsid w:val="007C42B5"/>
    <w:rsid w:val="00806164"/>
    <w:rsid w:val="00832E52"/>
    <w:rsid w:val="00834720"/>
    <w:rsid w:val="00897042"/>
    <w:rsid w:val="008C6B8B"/>
    <w:rsid w:val="00945A62"/>
    <w:rsid w:val="00946EA9"/>
    <w:rsid w:val="00974F98"/>
    <w:rsid w:val="00991473"/>
    <w:rsid w:val="009A2722"/>
    <w:rsid w:val="009C4BEB"/>
    <w:rsid w:val="00BA62D6"/>
    <w:rsid w:val="00C8286C"/>
    <w:rsid w:val="00C85740"/>
    <w:rsid w:val="00C960F0"/>
    <w:rsid w:val="00CA1824"/>
    <w:rsid w:val="00CB43C3"/>
    <w:rsid w:val="00CF0BFB"/>
    <w:rsid w:val="00D23A26"/>
    <w:rsid w:val="00D458CE"/>
    <w:rsid w:val="00D63B2D"/>
    <w:rsid w:val="00DB58D5"/>
    <w:rsid w:val="00E36F38"/>
    <w:rsid w:val="00E67EBA"/>
    <w:rsid w:val="00EB2557"/>
    <w:rsid w:val="00EC554F"/>
    <w:rsid w:val="00EF5A65"/>
    <w:rsid w:val="00F030FD"/>
    <w:rsid w:val="00FB35B3"/>
    <w:rsid w:val="00FC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8</cp:revision>
  <dcterms:created xsi:type="dcterms:W3CDTF">2017-07-11T18:11:00Z</dcterms:created>
  <dcterms:modified xsi:type="dcterms:W3CDTF">2017-07-11T18:31:00Z</dcterms:modified>
</cp:coreProperties>
</file>