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B" w:rsidRPr="0066356B" w:rsidRDefault="0066356B" w:rsidP="0066356B">
      <w:pPr>
        <w:jc w:val="center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jc w:val="center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pStyle w:val="Default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pStyle w:val="Default"/>
        <w:ind w:left="1416" w:firstLine="708"/>
        <w:rPr>
          <w:rFonts w:ascii="Times New Roman" w:hAnsi="Times New Roman" w:cs="Times New Roman"/>
          <w:b/>
          <w:bCs/>
        </w:rPr>
      </w:pPr>
      <w:r w:rsidRPr="0066356B">
        <w:rPr>
          <w:rFonts w:ascii="Times New Roman" w:eastAsia="DejaVu Sans" w:hAnsi="Times New Roman" w:cs="Times New Roman"/>
          <w:b/>
          <w:color w:val="auto"/>
          <w:kern w:val="3"/>
        </w:rPr>
        <w:t>EMENDA MODIFICATIVA Nº 01 /2021</w:t>
      </w:r>
    </w:p>
    <w:p w:rsidR="0066356B" w:rsidRPr="0066356B" w:rsidRDefault="0066356B" w:rsidP="0066356B">
      <w:pPr>
        <w:pStyle w:val="Default"/>
        <w:ind w:left="708" w:firstLine="708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ind w:left="4248"/>
        <w:jc w:val="both"/>
        <w:rPr>
          <w:rFonts w:ascii="Times New Roman" w:hAnsi="Times New Roman" w:cs="Times New Roman"/>
          <w:b/>
        </w:rPr>
      </w:pPr>
      <w:r w:rsidRPr="0066356B">
        <w:rPr>
          <w:rFonts w:ascii="Times New Roman" w:hAnsi="Times New Roman" w:cs="Times New Roman"/>
          <w:b/>
        </w:rPr>
        <w:t>Modifica o Projeto de Lei nº 199/2021 de autoria do Poder Executivo, o qual altera o</w:t>
      </w:r>
      <w:proofErr w:type="gramStart"/>
      <w:r w:rsidRPr="0066356B">
        <w:rPr>
          <w:rFonts w:ascii="Times New Roman" w:hAnsi="Times New Roman" w:cs="Times New Roman"/>
          <w:b/>
        </w:rPr>
        <w:t xml:space="preserve">  </w:t>
      </w:r>
      <w:proofErr w:type="gramEnd"/>
      <w:r w:rsidRPr="0066356B">
        <w:rPr>
          <w:rFonts w:ascii="Times New Roman" w:hAnsi="Times New Roman" w:cs="Times New Roman"/>
          <w:b/>
        </w:rPr>
        <w:t>artigo 1º, do Projeto de Lei em epígrafe:</w:t>
      </w:r>
    </w:p>
    <w:p w:rsidR="0066356B" w:rsidRPr="0066356B" w:rsidRDefault="0066356B" w:rsidP="0066356B">
      <w:pPr>
        <w:jc w:val="both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eastAsia="Times New Roman" w:hAnsi="Times New Roman" w:cs="Times New Roman"/>
          <w:kern w:val="0"/>
        </w:rPr>
      </w:pPr>
      <w:r w:rsidRPr="0066356B">
        <w:rPr>
          <w:rFonts w:ascii="Times New Roman" w:eastAsia="Times New Roman" w:hAnsi="Times New Roman" w:cs="Times New Roman"/>
          <w:kern w:val="0"/>
        </w:rPr>
        <w:tab/>
        <w:t>Art. 1º - Altera se a redação do Art. 1º do Projeto de Lei nº 199/2021, que passará a ter a seguinte redação:</w:t>
      </w: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eastAsia="Times New Roman" w:hAnsi="Times New Roman" w:cs="Times New Roman"/>
          <w:kern w:val="0"/>
        </w:rPr>
      </w:pP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hAnsi="Times New Roman" w:cs="Times New Roman"/>
          <w:b/>
        </w:rPr>
      </w:pPr>
      <w:r w:rsidRPr="0066356B">
        <w:rPr>
          <w:rFonts w:ascii="Times New Roman" w:hAnsi="Times New Roman" w:cs="Times New Roman"/>
          <w:b/>
        </w:rPr>
        <w:tab/>
      </w:r>
    </w:p>
    <w:p w:rsidR="0066356B" w:rsidRPr="0066356B" w:rsidRDefault="0066356B" w:rsidP="0066356B">
      <w:pPr>
        <w:ind w:firstLine="708"/>
        <w:jc w:val="both"/>
        <w:rPr>
          <w:rFonts w:ascii="Times New Roman" w:hAnsi="Times New Roman" w:cs="Times New Roman"/>
          <w:bCs/>
        </w:rPr>
      </w:pPr>
      <w:r w:rsidRPr="0066356B">
        <w:rPr>
          <w:rFonts w:ascii="Times New Roman" w:hAnsi="Times New Roman" w:cs="Times New Roman"/>
          <w:b/>
        </w:rPr>
        <w:tab/>
        <w:t>Art. 1º</w:t>
      </w:r>
      <w:r w:rsidRPr="0066356B">
        <w:rPr>
          <w:rFonts w:ascii="Times New Roman" w:hAnsi="Times New Roman" w:cs="Times New Roman"/>
        </w:rPr>
        <w:t xml:space="preserve">. </w:t>
      </w:r>
      <w:r w:rsidRPr="0066356B">
        <w:rPr>
          <w:rFonts w:ascii="Times New Roman" w:hAnsi="Times New Roman" w:cs="Times New Roman"/>
          <w:bCs/>
        </w:rPr>
        <w:t xml:space="preserve">Fica o Município de Araxá autorizado, até o limite de 20% (vinte por cento) do valor total do Orçamento vigente, a efetuar, através de Decreto Municipal do Executivo, remanejamento, transposição e transferência de dotações por anulação de dotação de um órgão para outro, de uma categoria de programação para outra, e ainda de uma fonte de recurso para outra, das despesas previstas no orçamento para o exercício de 2022, conforme preceitua o inciso </w:t>
      </w:r>
      <w:proofErr w:type="gramStart"/>
      <w:r w:rsidRPr="0066356B">
        <w:rPr>
          <w:rFonts w:ascii="Times New Roman" w:hAnsi="Times New Roman" w:cs="Times New Roman"/>
          <w:bCs/>
        </w:rPr>
        <w:t>VI,</w:t>
      </w:r>
      <w:proofErr w:type="gramEnd"/>
      <w:r w:rsidRPr="0066356B">
        <w:rPr>
          <w:rFonts w:ascii="Times New Roman" w:hAnsi="Times New Roman" w:cs="Times New Roman"/>
          <w:bCs/>
        </w:rPr>
        <w:t xml:space="preserve"> Art. 167, da Constituição da República e artigo 66 da Lei 4.320/64. </w:t>
      </w:r>
    </w:p>
    <w:p w:rsidR="0066356B" w:rsidRPr="0066356B" w:rsidRDefault="0066356B" w:rsidP="0066356B">
      <w:pPr>
        <w:tabs>
          <w:tab w:val="left" w:pos="708"/>
        </w:tabs>
        <w:outlineLvl w:val="2"/>
        <w:rPr>
          <w:rFonts w:ascii="Times New Roman" w:hAnsi="Times New Roman" w:cs="Times New Roman"/>
          <w:i/>
          <w:strike/>
          <w:spacing w:val="20"/>
        </w:rPr>
      </w:pPr>
    </w:p>
    <w:p w:rsidR="0066356B" w:rsidRPr="0066356B" w:rsidRDefault="0066356B" w:rsidP="0066356B">
      <w:pPr>
        <w:jc w:val="both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rPr>
          <w:rFonts w:ascii="Times New Roman" w:hAnsi="Times New Roman" w:cs="Times New Roman"/>
        </w:rPr>
      </w:pPr>
    </w:p>
    <w:p w:rsidR="0066356B" w:rsidRPr="0066356B" w:rsidRDefault="0066356B" w:rsidP="0066356B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66356B" w:rsidRPr="0066356B" w:rsidRDefault="0066356B" w:rsidP="0066356B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hAnsi="Times New Roman" w:cs="Times New Roman"/>
        </w:rPr>
      </w:pPr>
      <w:r w:rsidRPr="0066356B">
        <w:rPr>
          <w:rFonts w:ascii="Times New Roman" w:hAnsi="Times New Roman" w:cs="Times New Roman"/>
          <w:b/>
        </w:rPr>
        <w:t>Justificativa</w:t>
      </w:r>
      <w:r w:rsidRPr="0066356B">
        <w:rPr>
          <w:rFonts w:ascii="Times New Roman" w:hAnsi="Times New Roman" w:cs="Times New Roman"/>
        </w:rPr>
        <w:t>: Oral.</w:t>
      </w: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tabs>
          <w:tab w:val="left" w:pos="0"/>
        </w:tabs>
        <w:spacing w:line="360" w:lineRule="auto"/>
        <w:jc w:val="both"/>
        <w:outlineLvl w:val="2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tabs>
          <w:tab w:val="left" w:pos="708"/>
        </w:tabs>
        <w:outlineLvl w:val="2"/>
        <w:rPr>
          <w:rFonts w:ascii="Times New Roman" w:hAnsi="Times New Roman" w:cs="Times New Roman"/>
        </w:rPr>
      </w:pPr>
      <w:r w:rsidRPr="0066356B">
        <w:rPr>
          <w:rFonts w:ascii="Times New Roman" w:hAnsi="Times New Roman" w:cs="Times New Roman"/>
        </w:rPr>
        <w:tab/>
        <w:t>Casa da Cidadania em, 07 de dezembro de 2021.</w:t>
      </w: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tabs>
          <w:tab w:val="left" w:pos="2625"/>
        </w:tabs>
        <w:jc w:val="both"/>
        <w:outlineLvl w:val="2"/>
        <w:rPr>
          <w:rFonts w:ascii="Times New Roman" w:hAnsi="Times New Roman" w:cs="Times New Roman"/>
        </w:rPr>
      </w:pPr>
      <w:r w:rsidRPr="0066356B">
        <w:rPr>
          <w:rFonts w:ascii="Times New Roman" w:hAnsi="Times New Roman" w:cs="Times New Roman"/>
        </w:rPr>
        <w:tab/>
      </w:r>
    </w:p>
    <w:p w:rsidR="0066356B" w:rsidRPr="0066356B" w:rsidRDefault="0066356B" w:rsidP="0066356B">
      <w:pPr>
        <w:tabs>
          <w:tab w:val="left" w:pos="708"/>
        </w:tabs>
        <w:jc w:val="both"/>
        <w:outlineLvl w:val="2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</w:rPr>
      </w:pPr>
      <w:r w:rsidRPr="0066356B">
        <w:rPr>
          <w:rFonts w:ascii="Times New Roman" w:hAnsi="Times New Roman" w:cs="Times New Roman"/>
          <w:b/>
          <w:bCs/>
          <w:i/>
        </w:rPr>
        <w:t>__________________________________________</w:t>
      </w:r>
    </w:p>
    <w:p w:rsidR="0066356B" w:rsidRPr="0066356B" w:rsidRDefault="0066356B" w:rsidP="0066356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</w:rPr>
      </w:pPr>
      <w:r w:rsidRPr="0066356B">
        <w:rPr>
          <w:rFonts w:ascii="Times New Roman" w:hAnsi="Times New Roman" w:cs="Times New Roman"/>
          <w:b/>
          <w:bCs/>
          <w:i/>
        </w:rPr>
        <w:t>Evaldo Juvenal da Silva</w:t>
      </w:r>
    </w:p>
    <w:p w:rsidR="0066356B" w:rsidRPr="0066356B" w:rsidRDefault="0066356B" w:rsidP="0066356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</w:rPr>
      </w:pPr>
      <w:r w:rsidRPr="0066356B">
        <w:rPr>
          <w:rFonts w:ascii="Times New Roman" w:hAnsi="Times New Roman" w:cs="Times New Roman"/>
          <w:b/>
          <w:bCs/>
          <w:i/>
        </w:rPr>
        <w:t xml:space="preserve">“Evaldo do </w:t>
      </w:r>
      <w:proofErr w:type="spellStart"/>
      <w:r w:rsidRPr="0066356B">
        <w:rPr>
          <w:rFonts w:ascii="Times New Roman" w:hAnsi="Times New Roman" w:cs="Times New Roman"/>
          <w:b/>
          <w:bCs/>
          <w:i/>
        </w:rPr>
        <w:t>Ferrocarril</w:t>
      </w:r>
      <w:proofErr w:type="spellEnd"/>
      <w:r w:rsidRPr="0066356B">
        <w:rPr>
          <w:rFonts w:ascii="Times New Roman" w:hAnsi="Times New Roman" w:cs="Times New Roman"/>
          <w:b/>
          <w:bCs/>
          <w:i/>
        </w:rPr>
        <w:t>” - Vereador PV</w:t>
      </w:r>
    </w:p>
    <w:p w:rsidR="0066356B" w:rsidRPr="0066356B" w:rsidRDefault="0066356B" w:rsidP="0066356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</w:rPr>
      </w:pPr>
      <w:r w:rsidRPr="0066356B">
        <w:rPr>
          <w:rFonts w:ascii="Times New Roman" w:hAnsi="Times New Roman" w:cs="Times New Roman"/>
          <w:b/>
          <w:bCs/>
          <w:i/>
        </w:rPr>
        <w:t xml:space="preserve">Vereador Proponente </w:t>
      </w:r>
    </w:p>
    <w:p w:rsidR="0066356B" w:rsidRPr="0066356B" w:rsidRDefault="0066356B" w:rsidP="0066356B">
      <w:pPr>
        <w:pStyle w:val="Default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jc w:val="center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jc w:val="center"/>
        <w:rPr>
          <w:rFonts w:ascii="Times New Roman" w:hAnsi="Times New Roman" w:cs="Times New Roman"/>
        </w:rPr>
      </w:pPr>
    </w:p>
    <w:p w:rsidR="0066356B" w:rsidRPr="0066356B" w:rsidRDefault="0066356B" w:rsidP="0066356B">
      <w:pPr>
        <w:rPr>
          <w:rFonts w:ascii="Times New Roman" w:hAnsi="Times New Roman" w:cs="Times New Roman"/>
        </w:rPr>
      </w:pPr>
    </w:p>
    <w:p w:rsidR="00AF453B" w:rsidRPr="0066356B" w:rsidRDefault="00AF453B" w:rsidP="0066356B">
      <w:pPr>
        <w:rPr>
          <w:rFonts w:ascii="Times New Roman" w:hAnsi="Times New Roman" w:cs="Times New Roman"/>
        </w:rPr>
      </w:pPr>
    </w:p>
    <w:sectPr w:rsidR="00AF453B" w:rsidRPr="0066356B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77" w:rsidRDefault="000A3177" w:rsidP="00B3555A">
      <w:r>
        <w:separator/>
      </w:r>
    </w:p>
  </w:endnote>
  <w:endnote w:type="continuationSeparator" w:id="0">
    <w:p w:rsidR="000A3177" w:rsidRDefault="000A3177" w:rsidP="00B35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0A3177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0A3177" w:rsidP="00B11ABE">
    <w:pPr>
      <w:pStyle w:val="HorizontalLine"/>
      <w:rPr>
        <w:sz w:val="16"/>
        <w:szCs w:val="16"/>
      </w:rPr>
    </w:pP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E30201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C214A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C214A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77" w:rsidRDefault="000A3177" w:rsidP="00B3555A">
      <w:r>
        <w:separator/>
      </w:r>
    </w:p>
  </w:footnote>
  <w:footnote w:type="continuationSeparator" w:id="0">
    <w:p w:rsidR="000A3177" w:rsidRDefault="000A3177" w:rsidP="00B35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302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E30201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E30201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C214A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302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6550"/>
    <w:rsid w:val="00080581"/>
    <w:rsid w:val="000A3177"/>
    <w:rsid w:val="000E0CDF"/>
    <w:rsid w:val="00136308"/>
    <w:rsid w:val="00143F29"/>
    <w:rsid w:val="00145F7E"/>
    <w:rsid w:val="00184544"/>
    <w:rsid w:val="00524EDA"/>
    <w:rsid w:val="00555CFA"/>
    <w:rsid w:val="00574E15"/>
    <w:rsid w:val="005C62FE"/>
    <w:rsid w:val="0066356B"/>
    <w:rsid w:val="006654C0"/>
    <w:rsid w:val="00732B67"/>
    <w:rsid w:val="007417B0"/>
    <w:rsid w:val="0074703B"/>
    <w:rsid w:val="00991F29"/>
    <w:rsid w:val="00AF453B"/>
    <w:rsid w:val="00B0554A"/>
    <w:rsid w:val="00B3555A"/>
    <w:rsid w:val="00C214AE"/>
    <w:rsid w:val="00C45B2F"/>
    <w:rsid w:val="00D96550"/>
    <w:rsid w:val="00DD0AE4"/>
    <w:rsid w:val="00E3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0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96550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96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550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D96550"/>
  </w:style>
  <w:style w:type="character" w:styleId="Hyperlink">
    <w:name w:val="Hyperlink"/>
    <w:basedOn w:val="Fontepargpadro"/>
    <w:uiPriority w:val="99"/>
    <w:unhideWhenUsed/>
    <w:rsid w:val="00D96550"/>
    <w:rPr>
      <w:color w:val="0000FF"/>
      <w:u w:val="single"/>
    </w:rPr>
  </w:style>
  <w:style w:type="paragraph" w:styleId="SemEspaamento">
    <w:name w:val="No Spacing"/>
    <w:uiPriority w:val="1"/>
    <w:qFormat/>
    <w:rsid w:val="00D965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356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2021-11-30T17:13:00Z</cp:lastPrinted>
  <dcterms:created xsi:type="dcterms:W3CDTF">2021-12-13T16:52:00Z</dcterms:created>
  <dcterms:modified xsi:type="dcterms:W3CDTF">2021-12-13T16:52:00Z</dcterms:modified>
</cp:coreProperties>
</file>