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A6B8C" w14:textId="0A3D4A00" w:rsidR="004061A4" w:rsidRDefault="00000000">
      <w:pPr>
        <w:tabs>
          <w:tab w:val="left" w:pos="3044"/>
        </w:tabs>
        <w:spacing w:before="78"/>
        <w:ind w:right="162"/>
        <w:jc w:val="center"/>
        <w:rPr>
          <w:b/>
          <w:sz w:val="28"/>
        </w:rPr>
      </w:pPr>
      <w:r>
        <w:rPr>
          <w:b/>
          <w:sz w:val="28"/>
        </w:rPr>
        <w:t>PROJETO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LEI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Nº.</w:t>
      </w:r>
      <w:r>
        <w:rPr>
          <w:b/>
          <w:sz w:val="28"/>
        </w:rPr>
        <w:tab/>
      </w:r>
      <w:r w:rsidR="00E9281B">
        <w:rPr>
          <w:b/>
          <w:sz w:val="28"/>
        </w:rPr>
        <w:t>48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14:paraId="40DCBDE4" w14:textId="77777777" w:rsidR="004061A4" w:rsidRDefault="004061A4">
      <w:pPr>
        <w:pStyle w:val="Corpodetexto"/>
        <w:spacing w:before="319"/>
        <w:rPr>
          <w:b/>
        </w:rPr>
      </w:pPr>
    </w:p>
    <w:p w14:paraId="6F6D9A2F" w14:textId="77777777" w:rsidR="004061A4" w:rsidRDefault="00000000">
      <w:pPr>
        <w:spacing w:before="1"/>
        <w:ind w:left="3686" w:right="137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11E9E099" wp14:editId="545A0434">
            <wp:simplePos x="0" y="0"/>
            <wp:positionH relativeFrom="page">
              <wp:posOffset>982980</wp:posOffset>
            </wp:positionH>
            <wp:positionV relativeFrom="paragraph">
              <wp:posOffset>1019153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Dispõe sobre a Política de Prevenção do Diabetes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Assistência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Integral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à Pessoa Diabética no Município 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Araxá, e dá outras providências.</w:t>
      </w:r>
    </w:p>
    <w:p w14:paraId="5AC0EC6B" w14:textId="77777777" w:rsidR="004061A4" w:rsidRDefault="004061A4">
      <w:pPr>
        <w:pStyle w:val="Corpodetexto"/>
        <w:rPr>
          <w:b/>
        </w:rPr>
      </w:pPr>
    </w:p>
    <w:p w14:paraId="363A9BB7" w14:textId="77777777" w:rsidR="004061A4" w:rsidRDefault="004061A4">
      <w:pPr>
        <w:pStyle w:val="Corpodetexto"/>
        <w:rPr>
          <w:b/>
        </w:rPr>
      </w:pPr>
    </w:p>
    <w:p w14:paraId="017482F7" w14:textId="77777777" w:rsidR="004061A4" w:rsidRDefault="00000000">
      <w:pPr>
        <w:pStyle w:val="Corpodetexto"/>
        <w:ind w:left="140" w:right="143"/>
        <w:jc w:val="both"/>
      </w:pPr>
      <w:r>
        <w:t>A</w:t>
      </w:r>
      <w:r>
        <w:rPr>
          <w:spacing w:val="-18"/>
        </w:rPr>
        <w:t xml:space="preserve"> </w:t>
      </w:r>
      <w:r>
        <w:rPr>
          <w:b/>
        </w:rPr>
        <w:t>CÂMARA</w:t>
      </w:r>
      <w:r>
        <w:rPr>
          <w:b/>
          <w:spacing w:val="-17"/>
        </w:rPr>
        <w:t xml:space="preserve"> </w:t>
      </w:r>
      <w:r>
        <w:rPr>
          <w:b/>
        </w:rPr>
        <w:t>MUNICIPAL</w:t>
      </w:r>
      <w:r>
        <w:rPr>
          <w:b/>
          <w:spacing w:val="-18"/>
        </w:rPr>
        <w:t xml:space="preserve"> </w:t>
      </w: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ARAXÁ</w:t>
      </w:r>
      <w:r>
        <w:t>,</w:t>
      </w:r>
      <w:r>
        <w:rPr>
          <w:spacing w:val="-18"/>
        </w:rPr>
        <w:t xml:space="preserve"> </w:t>
      </w:r>
      <w:r>
        <w:t>através</w:t>
      </w:r>
      <w:r>
        <w:rPr>
          <w:spacing w:val="-1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proposição</w:t>
      </w:r>
      <w:r>
        <w:rPr>
          <w:spacing w:val="-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Vereador Wagner Cruz, com a Graça de Deus aprova e eu, Prefeito, sanciono e promulgo a seguinte Lei:</w:t>
      </w:r>
    </w:p>
    <w:p w14:paraId="6DD0FC25" w14:textId="77777777" w:rsidR="004061A4" w:rsidRDefault="004061A4">
      <w:pPr>
        <w:pStyle w:val="Corpodetexto"/>
        <w:spacing w:before="1"/>
      </w:pPr>
    </w:p>
    <w:p w14:paraId="0565FD0D" w14:textId="77777777" w:rsidR="004061A4" w:rsidRDefault="00000000">
      <w:pPr>
        <w:pStyle w:val="Corpodetexto"/>
        <w:ind w:left="140" w:right="138"/>
        <w:jc w:val="both"/>
      </w:pPr>
      <w:r>
        <w:rPr>
          <w:b/>
        </w:rPr>
        <w:t xml:space="preserve">Art. 1° </w:t>
      </w:r>
      <w:r>
        <w:t>- Fica instituída, no âmbito do Município de Araxá, a Política Municipal de Prevenção do Diabetes, em qualquer de suas formas, e de Assistência Integral à Pessoa Diabética.</w:t>
      </w:r>
    </w:p>
    <w:p w14:paraId="34A98010" w14:textId="77777777" w:rsidR="004061A4" w:rsidRDefault="004061A4">
      <w:pPr>
        <w:pStyle w:val="Corpodetexto"/>
      </w:pPr>
    </w:p>
    <w:p w14:paraId="65A2C352" w14:textId="77777777" w:rsidR="004061A4" w:rsidRDefault="00000000">
      <w:pPr>
        <w:pStyle w:val="Corpodetexto"/>
        <w:ind w:left="140"/>
        <w:jc w:val="both"/>
      </w:pPr>
      <w:r>
        <w:rPr>
          <w:b/>
        </w:rPr>
        <w:t>Art. 2°</w:t>
      </w:r>
      <w:r>
        <w:rPr>
          <w:b/>
          <w:spacing w:val="-2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cuida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terá como</w:t>
      </w:r>
      <w:r>
        <w:rPr>
          <w:spacing w:val="-1"/>
        </w:rPr>
        <w:t xml:space="preserve"> </w:t>
      </w:r>
      <w:r>
        <w:rPr>
          <w:spacing w:val="-2"/>
        </w:rPr>
        <w:t>objetivos:</w:t>
      </w:r>
    </w:p>
    <w:p w14:paraId="302C1501" w14:textId="77777777" w:rsidR="004061A4" w:rsidRDefault="004061A4">
      <w:pPr>
        <w:pStyle w:val="Corpodetexto"/>
        <w:spacing w:before="1"/>
      </w:pPr>
    </w:p>
    <w:p w14:paraId="262E96A4" w14:textId="77777777" w:rsidR="004061A4" w:rsidRDefault="00000000">
      <w:pPr>
        <w:pStyle w:val="PargrafodaLista"/>
        <w:numPr>
          <w:ilvl w:val="0"/>
          <w:numId w:val="2"/>
        </w:numPr>
        <w:tabs>
          <w:tab w:val="left" w:pos="663"/>
        </w:tabs>
        <w:spacing w:line="242" w:lineRule="auto"/>
        <w:ind w:right="144" w:firstLine="0"/>
        <w:jc w:val="both"/>
        <w:rPr>
          <w:sz w:val="28"/>
        </w:rPr>
      </w:pPr>
      <w:r>
        <w:rPr>
          <w:b/>
          <w:sz w:val="28"/>
        </w:rPr>
        <w:t>-</w:t>
      </w:r>
      <w:r>
        <w:rPr>
          <w:b/>
          <w:spacing w:val="40"/>
          <w:sz w:val="28"/>
        </w:rPr>
        <w:t xml:space="preserve">  </w:t>
      </w:r>
      <w:r>
        <w:rPr>
          <w:sz w:val="28"/>
        </w:rPr>
        <w:t>Planejar</w:t>
      </w:r>
      <w:r>
        <w:rPr>
          <w:spacing w:val="40"/>
          <w:sz w:val="28"/>
        </w:rPr>
        <w:t xml:space="preserve">  </w:t>
      </w:r>
      <w:r>
        <w:rPr>
          <w:sz w:val="28"/>
        </w:rPr>
        <w:t>e</w:t>
      </w:r>
      <w:r>
        <w:rPr>
          <w:spacing w:val="40"/>
          <w:sz w:val="28"/>
        </w:rPr>
        <w:t xml:space="preserve">  </w:t>
      </w:r>
      <w:r>
        <w:rPr>
          <w:sz w:val="28"/>
        </w:rPr>
        <w:t>implantar</w:t>
      </w:r>
      <w:r>
        <w:rPr>
          <w:spacing w:val="40"/>
          <w:sz w:val="28"/>
        </w:rPr>
        <w:t xml:space="preserve">  </w:t>
      </w:r>
      <w:r>
        <w:rPr>
          <w:sz w:val="28"/>
        </w:rPr>
        <w:t>programas</w:t>
      </w:r>
      <w:r>
        <w:rPr>
          <w:spacing w:val="40"/>
          <w:sz w:val="28"/>
        </w:rPr>
        <w:t xml:space="preserve">  </w:t>
      </w:r>
      <w:r>
        <w:rPr>
          <w:sz w:val="28"/>
        </w:rPr>
        <w:t>preventivos</w:t>
      </w:r>
      <w:r>
        <w:rPr>
          <w:spacing w:val="40"/>
          <w:sz w:val="28"/>
        </w:rPr>
        <w:t xml:space="preserve">  </w:t>
      </w:r>
      <w:r>
        <w:rPr>
          <w:sz w:val="28"/>
        </w:rPr>
        <w:t>para</w:t>
      </w:r>
      <w:r>
        <w:rPr>
          <w:spacing w:val="40"/>
          <w:sz w:val="28"/>
        </w:rPr>
        <w:t xml:space="preserve">  </w:t>
      </w:r>
      <w:r>
        <w:rPr>
          <w:sz w:val="28"/>
        </w:rPr>
        <w:t>o</w:t>
      </w:r>
      <w:r>
        <w:rPr>
          <w:spacing w:val="80"/>
          <w:sz w:val="28"/>
        </w:rPr>
        <w:t xml:space="preserve"> </w:t>
      </w:r>
      <w:r>
        <w:rPr>
          <w:sz w:val="28"/>
        </w:rPr>
        <w:t>diagnóstico precoce da doença e promoção da saúde com qualidade de vida;</w:t>
      </w:r>
    </w:p>
    <w:p w14:paraId="6455CBCC" w14:textId="77777777" w:rsidR="004061A4" w:rsidRDefault="00000000">
      <w:pPr>
        <w:pStyle w:val="PargrafodaLista"/>
        <w:numPr>
          <w:ilvl w:val="0"/>
          <w:numId w:val="2"/>
        </w:numPr>
        <w:tabs>
          <w:tab w:val="left" w:pos="438"/>
        </w:tabs>
        <w:spacing w:before="317"/>
        <w:ind w:right="145" w:firstLine="0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Realizar controle dos dados, com base nos prontuários dos portadores de diabetes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atendidos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na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Rede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Municipal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Saúde,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para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fins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sz w:val="28"/>
        </w:rPr>
        <w:t xml:space="preserve"> </w:t>
      </w:r>
      <w:r>
        <w:rPr>
          <w:sz w:val="28"/>
        </w:rPr>
        <w:t>instruir</w:t>
      </w:r>
      <w:r>
        <w:rPr>
          <w:spacing w:val="19"/>
          <w:sz w:val="28"/>
        </w:rPr>
        <w:t xml:space="preserve"> </w:t>
      </w:r>
      <w:r>
        <w:rPr>
          <w:sz w:val="28"/>
        </w:rPr>
        <w:t>políticas</w:t>
      </w:r>
      <w:r>
        <w:rPr>
          <w:spacing w:val="20"/>
          <w:sz w:val="28"/>
        </w:rPr>
        <w:t xml:space="preserve"> </w:t>
      </w:r>
      <w:r>
        <w:rPr>
          <w:sz w:val="28"/>
        </w:rPr>
        <w:t>públicas</w:t>
      </w:r>
      <w:r>
        <w:rPr>
          <w:spacing w:val="19"/>
          <w:sz w:val="28"/>
        </w:rPr>
        <w:t xml:space="preserve"> </w:t>
      </w:r>
      <w:r>
        <w:rPr>
          <w:sz w:val="28"/>
        </w:rPr>
        <w:t>voltadas</w:t>
      </w:r>
      <w:r>
        <w:rPr>
          <w:spacing w:val="24"/>
          <w:sz w:val="28"/>
        </w:rPr>
        <w:t xml:space="preserve"> 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aprimorar,</w:t>
      </w:r>
      <w:r>
        <w:rPr>
          <w:spacing w:val="23"/>
          <w:sz w:val="28"/>
        </w:rPr>
        <w:t xml:space="preserve"> </w:t>
      </w:r>
      <w:r>
        <w:rPr>
          <w:sz w:val="28"/>
        </w:rPr>
        <w:t>continuamente,</w:t>
      </w:r>
      <w:r>
        <w:rPr>
          <w:spacing w:val="22"/>
          <w:sz w:val="28"/>
        </w:rPr>
        <w:t xml:space="preserve"> </w:t>
      </w:r>
      <w:r>
        <w:rPr>
          <w:sz w:val="28"/>
        </w:rPr>
        <w:t>a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prevenção;</w:t>
      </w:r>
    </w:p>
    <w:p w14:paraId="4A78301E" w14:textId="77777777" w:rsidR="004061A4" w:rsidRDefault="004061A4">
      <w:pPr>
        <w:pStyle w:val="Corpodetexto"/>
        <w:spacing w:before="1"/>
      </w:pPr>
    </w:p>
    <w:p w14:paraId="7FDAD506" w14:textId="77777777" w:rsidR="004061A4" w:rsidRDefault="00000000">
      <w:pPr>
        <w:pStyle w:val="PargrafodaLista"/>
        <w:numPr>
          <w:ilvl w:val="0"/>
          <w:numId w:val="2"/>
        </w:numPr>
        <w:tabs>
          <w:tab w:val="left" w:pos="607"/>
        </w:tabs>
        <w:ind w:right="143" w:firstLine="0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Motivar os pacientes portadores de Diabetes, em qualquer de suas formas, visando desenvolver suas capacidades para que possam agir deliberadamente em função de sua idade, estilo de vida e exigências </w:t>
      </w:r>
      <w:r>
        <w:rPr>
          <w:spacing w:val="-2"/>
          <w:sz w:val="28"/>
        </w:rPr>
        <w:t>cotidianas.</w:t>
      </w:r>
    </w:p>
    <w:p w14:paraId="092B3720" w14:textId="77777777" w:rsidR="004061A4" w:rsidRDefault="00000000">
      <w:pPr>
        <w:pStyle w:val="PargrafodaLista"/>
        <w:numPr>
          <w:ilvl w:val="0"/>
          <w:numId w:val="2"/>
        </w:numPr>
        <w:tabs>
          <w:tab w:val="left" w:pos="600"/>
        </w:tabs>
        <w:spacing w:before="320" w:line="242" w:lineRule="auto"/>
        <w:ind w:firstLine="0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Assistir os pacientes portadores de Diabetes, em qualquer de suas formas, fomentando nos mesmos a importância do autocuidado;</w:t>
      </w:r>
    </w:p>
    <w:p w14:paraId="59EE887C" w14:textId="77777777" w:rsidR="004061A4" w:rsidRDefault="00000000">
      <w:pPr>
        <w:pStyle w:val="PargrafodaLista"/>
        <w:numPr>
          <w:ilvl w:val="0"/>
          <w:numId w:val="2"/>
        </w:numPr>
        <w:tabs>
          <w:tab w:val="left" w:pos="492"/>
        </w:tabs>
        <w:spacing w:before="318"/>
        <w:ind w:right="144" w:firstLine="0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A formação e educação continuadas de profissionais, portadores de Diabetes em qualquer de suas formas, familiares e cuidadores, objetivando o controle e prevenção da enfermidade;</w:t>
      </w:r>
    </w:p>
    <w:p w14:paraId="2EF6F04A" w14:textId="77777777" w:rsidR="004061A4" w:rsidRDefault="004061A4">
      <w:pPr>
        <w:pStyle w:val="Corpodetexto"/>
      </w:pPr>
    </w:p>
    <w:p w14:paraId="526D084B" w14:textId="77777777" w:rsidR="004061A4" w:rsidRDefault="00000000">
      <w:pPr>
        <w:pStyle w:val="PargrafodaLista"/>
        <w:numPr>
          <w:ilvl w:val="0"/>
          <w:numId w:val="2"/>
        </w:numPr>
        <w:tabs>
          <w:tab w:val="left" w:pos="643"/>
        </w:tabs>
        <w:ind w:firstLine="0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Promover eventos e palestras sobre o diagnóstico, prevenção e tratamento da enfermidade.</w:t>
      </w:r>
    </w:p>
    <w:p w14:paraId="3BE4150A" w14:textId="77777777" w:rsidR="004061A4" w:rsidRDefault="004061A4">
      <w:pPr>
        <w:jc w:val="both"/>
        <w:rPr>
          <w:sz w:val="28"/>
        </w:rPr>
        <w:sectPr w:rsidR="004061A4">
          <w:headerReference w:type="default" r:id="rId8"/>
          <w:footerReference w:type="default" r:id="rId9"/>
          <w:type w:val="continuous"/>
          <w:pgSz w:w="11910" w:h="16840"/>
          <w:pgMar w:top="1360" w:right="1320" w:bottom="1760" w:left="1560" w:header="733" w:footer="1569" w:gutter="0"/>
          <w:pgNumType w:start="1"/>
          <w:cols w:space="720"/>
        </w:sectPr>
      </w:pPr>
    </w:p>
    <w:p w14:paraId="3807FAC6" w14:textId="77777777" w:rsidR="004061A4" w:rsidRDefault="004061A4">
      <w:pPr>
        <w:pStyle w:val="Corpodetexto"/>
      </w:pPr>
    </w:p>
    <w:p w14:paraId="252C451D" w14:textId="77777777" w:rsidR="004061A4" w:rsidRDefault="004061A4">
      <w:pPr>
        <w:pStyle w:val="Corpodetexto"/>
        <w:spacing w:before="80"/>
      </w:pPr>
    </w:p>
    <w:p w14:paraId="2E643271" w14:textId="77777777" w:rsidR="004061A4" w:rsidRDefault="00000000">
      <w:pPr>
        <w:pStyle w:val="Corpodetexto"/>
        <w:spacing w:line="237" w:lineRule="auto"/>
        <w:ind w:left="140" w:right="146"/>
        <w:jc w:val="both"/>
      </w:pPr>
      <w:r>
        <w:rPr>
          <w:b/>
        </w:rPr>
        <w:t xml:space="preserve">Art. 3º - </w:t>
      </w:r>
      <w:r>
        <w:t>Constituem direitos dos munícipes portadores de Diabetes em qualquer de suas modalidades:</w:t>
      </w:r>
    </w:p>
    <w:p w14:paraId="54EFE8C6" w14:textId="77777777" w:rsidR="004061A4" w:rsidRDefault="004061A4">
      <w:pPr>
        <w:pStyle w:val="Corpodetexto"/>
        <w:spacing w:before="3"/>
      </w:pPr>
    </w:p>
    <w:p w14:paraId="12C1D7F6" w14:textId="77777777" w:rsidR="004061A4" w:rsidRDefault="00000000">
      <w:pPr>
        <w:pStyle w:val="PargrafodaLista"/>
        <w:numPr>
          <w:ilvl w:val="0"/>
          <w:numId w:val="1"/>
        </w:numPr>
        <w:tabs>
          <w:tab w:val="left" w:pos="407"/>
        </w:tabs>
        <w:ind w:right="148" w:firstLine="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487521792" behindDoc="1" locked="0" layoutInCell="1" allowOverlap="1" wp14:anchorId="1C6028B1" wp14:editId="3005D40F">
            <wp:simplePos x="0" y="0"/>
            <wp:positionH relativeFrom="page">
              <wp:posOffset>982980</wp:posOffset>
            </wp:positionH>
            <wp:positionV relativeFrom="paragraph">
              <wp:posOffset>609274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– </w:t>
      </w:r>
      <w:r>
        <w:rPr>
          <w:sz w:val="28"/>
        </w:rPr>
        <w:t>O atendimento prioritário, à semelhança das prioridades de idosos, deficientes e gestantes, para a realização de exames no âmbito do sistema de saúde municipal e sempre que tais exames exigirem o jejum total ou parcial para a sua realização;</w:t>
      </w:r>
    </w:p>
    <w:p w14:paraId="3186BEA7" w14:textId="77777777" w:rsidR="004061A4" w:rsidRDefault="004061A4">
      <w:pPr>
        <w:pStyle w:val="Corpodetexto"/>
        <w:spacing w:before="2"/>
      </w:pPr>
    </w:p>
    <w:p w14:paraId="194CCEAF" w14:textId="77777777" w:rsidR="004061A4" w:rsidRDefault="00000000">
      <w:pPr>
        <w:pStyle w:val="PargrafodaLista"/>
        <w:numPr>
          <w:ilvl w:val="0"/>
          <w:numId w:val="1"/>
        </w:numPr>
        <w:tabs>
          <w:tab w:val="left" w:pos="511"/>
        </w:tabs>
        <w:ind w:right="151" w:firstLine="0"/>
        <w:rPr>
          <w:sz w:val="28"/>
        </w:rPr>
      </w:pPr>
      <w:r>
        <w:rPr>
          <w:b/>
          <w:sz w:val="28"/>
        </w:rPr>
        <w:t>–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O</w:t>
      </w:r>
      <w:r>
        <w:rPr>
          <w:spacing w:val="77"/>
          <w:sz w:val="28"/>
        </w:rPr>
        <w:t xml:space="preserve"> </w:t>
      </w:r>
      <w:r>
        <w:rPr>
          <w:sz w:val="28"/>
        </w:rPr>
        <w:t>atendimento</w:t>
      </w:r>
      <w:r>
        <w:rPr>
          <w:spacing w:val="79"/>
          <w:sz w:val="28"/>
        </w:rPr>
        <w:t xml:space="preserve"> </w:t>
      </w:r>
      <w:r>
        <w:rPr>
          <w:sz w:val="28"/>
        </w:rPr>
        <w:t>prioritário</w:t>
      </w:r>
      <w:r>
        <w:rPr>
          <w:spacing w:val="79"/>
          <w:sz w:val="28"/>
        </w:rPr>
        <w:t xml:space="preserve"> </w:t>
      </w:r>
      <w:r>
        <w:rPr>
          <w:sz w:val="28"/>
        </w:rPr>
        <w:t>no</w:t>
      </w:r>
      <w:r>
        <w:rPr>
          <w:spacing w:val="79"/>
          <w:sz w:val="28"/>
        </w:rPr>
        <w:t xml:space="preserve"> </w:t>
      </w:r>
      <w:r>
        <w:rPr>
          <w:sz w:val="28"/>
        </w:rPr>
        <w:t>sistema</w:t>
      </w:r>
      <w:r>
        <w:rPr>
          <w:spacing w:val="79"/>
          <w:sz w:val="28"/>
        </w:rPr>
        <w:t xml:space="preserve"> </w:t>
      </w:r>
      <w:r>
        <w:rPr>
          <w:sz w:val="28"/>
        </w:rPr>
        <w:t>de</w:t>
      </w:r>
      <w:r>
        <w:rPr>
          <w:spacing w:val="79"/>
          <w:sz w:val="28"/>
        </w:rPr>
        <w:t xml:space="preserve"> </w:t>
      </w:r>
      <w:r>
        <w:rPr>
          <w:sz w:val="28"/>
        </w:rPr>
        <w:t>saúde</w:t>
      </w:r>
      <w:r>
        <w:rPr>
          <w:spacing w:val="79"/>
          <w:sz w:val="28"/>
        </w:rPr>
        <w:t xml:space="preserve"> </w:t>
      </w:r>
      <w:r>
        <w:rPr>
          <w:sz w:val="28"/>
        </w:rPr>
        <w:t>municipal,</w:t>
      </w:r>
      <w:r>
        <w:rPr>
          <w:spacing w:val="80"/>
          <w:sz w:val="28"/>
        </w:rPr>
        <w:t xml:space="preserve"> </w:t>
      </w:r>
      <w:r>
        <w:rPr>
          <w:sz w:val="28"/>
        </w:rPr>
        <w:t>seja</w:t>
      </w:r>
      <w:r>
        <w:rPr>
          <w:spacing w:val="79"/>
          <w:sz w:val="28"/>
        </w:rPr>
        <w:t xml:space="preserve"> </w:t>
      </w:r>
      <w:r>
        <w:rPr>
          <w:sz w:val="28"/>
        </w:rPr>
        <w:t>ele ambulatorial ou hospitalar;</w:t>
      </w:r>
    </w:p>
    <w:p w14:paraId="32A1C406" w14:textId="77777777" w:rsidR="004061A4" w:rsidRDefault="00000000">
      <w:pPr>
        <w:pStyle w:val="PargrafodaLista"/>
        <w:numPr>
          <w:ilvl w:val="0"/>
          <w:numId w:val="1"/>
        </w:numPr>
        <w:tabs>
          <w:tab w:val="left" w:pos="555"/>
        </w:tabs>
        <w:spacing w:before="321" w:line="242" w:lineRule="auto"/>
        <w:ind w:right="141" w:firstLine="0"/>
        <w:jc w:val="both"/>
        <w:rPr>
          <w:sz w:val="28"/>
        </w:rPr>
      </w:pPr>
      <w:r>
        <w:rPr>
          <w:b/>
          <w:sz w:val="28"/>
        </w:rPr>
        <w:t xml:space="preserve">– </w:t>
      </w:r>
      <w:r>
        <w:rPr>
          <w:sz w:val="28"/>
        </w:rPr>
        <w:t>O recebimento periódico da medicação dispensada pelo Sistema Único de Saúde (SUS), de modo a que não haja interrupção do tratamento.</w:t>
      </w:r>
    </w:p>
    <w:p w14:paraId="02E9F9B8" w14:textId="77777777" w:rsidR="004061A4" w:rsidRDefault="00000000">
      <w:pPr>
        <w:pStyle w:val="Corpodetexto"/>
        <w:spacing w:before="317"/>
        <w:ind w:left="140" w:right="145"/>
        <w:jc w:val="both"/>
      </w:pPr>
      <w:r>
        <w:rPr>
          <w:b/>
        </w:rPr>
        <w:t xml:space="preserve">Art. 4º - </w:t>
      </w:r>
      <w:r>
        <w:t>Fica instituída no âmbito do Município de Araxá, a “Semana de Prevenção e Combate ao Diabetes” a ser realizada anualmente na semana</w:t>
      </w:r>
      <w:r>
        <w:rPr>
          <w:spacing w:val="80"/>
          <w:w w:val="150"/>
        </w:rPr>
        <w:t xml:space="preserve"> </w:t>
      </w:r>
      <w:r>
        <w:t>que compreenda o dia 14 de novembro, o “Dia Mundial do Diabetes”.</w:t>
      </w:r>
    </w:p>
    <w:p w14:paraId="651DABA8" w14:textId="77777777" w:rsidR="004061A4" w:rsidRDefault="004061A4">
      <w:pPr>
        <w:pStyle w:val="Corpodetexto"/>
        <w:spacing w:before="1"/>
      </w:pPr>
    </w:p>
    <w:p w14:paraId="3E4F457E" w14:textId="77777777" w:rsidR="004061A4" w:rsidRDefault="00000000">
      <w:pPr>
        <w:pStyle w:val="Corpodetexto"/>
        <w:ind w:left="140" w:right="147"/>
        <w:jc w:val="both"/>
      </w:pPr>
      <w:r>
        <w:rPr>
          <w:b/>
        </w:rPr>
        <w:t xml:space="preserve">Art. 5º - </w:t>
      </w:r>
      <w:r>
        <w:t>No desenvolvimento da política de que trata essa Lei, serão observadas as diretrizes dispostas na Lei Federal n° 13.895, de 30 de outubro de 2019, a qual instituiu a Política Nacional de Prevenção do Diabetes e de Assistência Integral à Pessoa Diabética, bem como a sua regulamentação.</w:t>
      </w:r>
    </w:p>
    <w:p w14:paraId="0229CE1D" w14:textId="77777777" w:rsidR="004061A4" w:rsidRDefault="00000000">
      <w:pPr>
        <w:pStyle w:val="Corpodetexto"/>
        <w:spacing w:before="320"/>
        <w:ind w:left="140" w:right="144"/>
        <w:jc w:val="both"/>
      </w:pPr>
      <w:r>
        <w:rPr>
          <w:b/>
        </w:rPr>
        <w:t xml:space="preserve">Art. 6º - </w:t>
      </w:r>
      <w:r>
        <w:t>As despesas necessárias ao cumprimento dos objetivos da presente Lei serão custeadas com dotações orçamentárias próprias consignadas nos orçamentos anuais do Município.</w:t>
      </w:r>
    </w:p>
    <w:p w14:paraId="18D4F220" w14:textId="77777777" w:rsidR="004061A4" w:rsidRDefault="004061A4">
      <w:pPr>
        <w:pStyle w:val="Corpodetexto"/>
      </w:pPr>
    </w:p>
    <w:p w14:paraId="3C5962F6" w14:textId="77777777" w:rsidR="004061A4" w:rsidRDefault="00000000">
      <w:pPr>
        <w:pStyle w:val="Corpodetexto"/>
        <w:spacing w:line="242" w:lineRule="auto"/>
        <w:ind w:left="140" w:right="149"/>
        <w:jc w:val="both"/>
      </w:pPr>
      <w:r>
        <w:rPr>
          <w:b/>
        </w:rPr>
        <w:t xml:space="preserve">Art. 7º </w:t>
      </w:r>
      <w:r>
        <w:t>A regulamentação da presente lei, e no que couber para a sua fiel execução, fica à cargo do Poder Executivo.</w:t>
      </w:r>
    </w:p>
    <w:p w14:paraId="4C363DB9" w14:textId="77777777" w:rsidR="004061A4" w:rsidRDefault="00000000">
      <w:pPr>
        <w:pStyle w:val="Corpodetexto"/>
        <w:spacing w:before="318"/>
        <w:ind w:left="140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8º</w:t>
      </w:r>
      <w:r>
        <w:rPr>
          <w:b/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 xml:space="preserve">de sua </w:t>
      </w:r>
      <w:r>
        <w:rPr>
          <w:spacing w:val="-2"/>
        </w:rPr>
        <w:t>publicação.</w:t>
      </w:r>
    </w:p>
    <w:p w14:paraId="57EAD18D" w14:textId="77777777" w:rsidR="004061A4" w:rsidRDefault="004061A4">
      <w:pPr>
        <w:jc w:val="both"/>
        <w:sectPr w:rsidR="004061A4">
          <w:pgSz w:w="11910" w:h="16840"/>
          <w:pgMar w:top="1360" w:right="1320" w:bottom="1760" w:left="1560" w:header="733" w:footer="1569" w:gutter="0"/>
          <w:cols w:space="720"/>
        </w:sectPr>
      </w:pPr>
    </w:p>
    <w:p w14:paraId="6675E4EA" w14:textId="77777777" w:rsidR="004061A4" w:rsidRDefault="004061A4">
      <w:pPr>
        <w:pStyle w:val="Corpodetexto"/>
      </w:pPr>
    </w:p>
    <w:p w14:paraId="53DBC4EA" w14:textId="77777777" w:rsidR="004061A4" w:rsidRDefault="004061A4">
      <w:pPr>
        <w:pStyle w:val="Corpodetexto"/>
        <w:spacing w:before="78"/>
      </w:pPr>
    </w:p>
    <w:p w14:paraId="311E3208" w14:textId="77777777" w:rsidR="004061A4" w:rsidRDefault="00000000">
      <w:pPr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Justificativa</w:t>
      </w:r>
      <w:r>
        <w:rPr>
          <w:b/>
          <w:spacing w:val="-2"/>
          <w:sz w:val="28"/>
        </w:rPr>
        <w:t>:</w:t>
      </w:r>
    </w:p>
    <w:p w14:paraId="6E721B65" w14:textId="77777777" w:rsidR="004061A4" w:rsidRDefault="004061A4">
      <w:pPr>
        <w:pStyle w:val="Corpodetexto"/>
        <w:rPr>
          <w:b/>
        </w:rPr>
      </w:pPr>
    </w:p>
    <w:p w14:paraId="2A91DE44" w14:textId="77777777" w:rsidR="004061A4" w:rsidRDefault="00000000">
      <w:pPr>
        <w:pStyle w:val="Corpodetexto"/>
        <w:ind w:left="140" w:right="144" w:firstLine="708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522816" behindDoc="1" locked="0" layoutInCell="1" allowOverlap="1" wp14:anchorId="6AA52168" wp14:editId="5BFF8A71">
            <wp:simplePos x="0" y="0"/>
            <wp:positionH relativeFrom="page">
              <wp:posOffset>982980</wp:posOffset>
            </wp:positionH>
            <wp:positionV relativeFrom="paragraph">
              <wp:posOffset>812813</wp:posOffset>
            </wp:positionV>
            <wp:extent cx="5743575" cy="49301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diabetes é uma condição crônica de saúde caracterizada por um desequilíbrio nos níveis de glicose (açúcar) no sangue</w:t>
      </w:r>
      <w:r>
        <w:rPr>
          <w:b/>
        </w:rPr>
        <w:t xml:space="preserve">. </w:t>
      </w:r>
      <w:r>
        <w:t>Pode ser vista como uma</w:t>
      </w:r>
      <w:r>
        <w:rPr>
          <w:spacing w:val="-1"/>
        </w:rPr>
        <w:t xml:space="preserve"> </w:t>
      </w:r>
      <w:r>
        <w:t>condição metabólica na qual o corpo enfrenta dificuldades em regular a glicose de maneira eficaz</w:t>
      </w:r>
      <w:r>
        <w:rPr>
          <w:b/>
        </w:rPr>
        <w:t xml:space="preserve">, </w:t>
      </w:r>
      <w:r>
        <w:t>resultando em impactos significativos na saúde e no bem-estar do indivíduo</w:t>
      </w:r>
      <w:r>
        <w:rPr>
          <w:b/>
        </w:rPr>
        <w:t>.</w:t>
      </w:r>
    </w:p>
    <w:p w14:paraId="390891D3" w14:textId="77777777" w:rsidR="004061A4" w:rsidRDefault="00000000">
      <w:pPr>
        <w:pStyle w:val="Corpodetexto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6EEDF5" wp14:editId="3BABD933">
                <wp:simplePos x="0" y="0"/>
                <wp:positionH relativeFrom="page">
                  <wp:posOffset>1062037</wp:posOffset>
                </wp:positionH>
                <wp:positionV relativeFrom="paragraph">
                  <wp:posOffset>96620</wp:posOffset>
                </wp:positionV>
                <wp:extent cx="5588000" cy="15246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0" cy="152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79DDC2C" w14:textId="77777777" w:rsidR="004061A4" w:rsidRDefault="00000000">
                            <w:pPr>
                              <w:pStyle w:val="Corpodetexto"/>
                              <w:ind w:left="28" w:right="22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Segundo a Organização Mundial da Saúde (OMS), pelo menos 16 milhões de brasileiros convivem com a Diabetes. Um (01)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 cada onze(11) pessoas no mundo têm Diabetes</w:t>
                            </w:r>
                          </w:p>
                          <w:p w14:paraId="3E1453DC" w14:textId="77777777" w:rsidR="004061A4" w:rsidRDefault="00000000">
                            <w:pPr>
                              <w:pStyle w:val="Corpodetexto"/>
                              <w:spacing w:before="146"/>
                              <w:ind w:left="28" w:right="31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últimos 10 anos </w:t>
                            </w:r>
                            <w:hyperlink r:id="rId10" w:anchor="%3A~%3Atext%3DDados%20da%20Organiza%C3%A7%C3%A3o%20Mundial%20de%2C8%25%20nos%20%C3%BAltimos%20dez%20anos">
                              <w:r>
                                <w:rPr>
                                  <w:color w:val="000000"/>
                                </w:rPr>
                                <w:t>a taxa de incidência da Diabetes cresceu 60% no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11" w:anchor="%3A~%3Atext%3DDados%20da%20Organiza%C3%A7%C3%A3o%20Mundial%20de%2C8%25%20nos%20%C3%BAltimos%20dez%20anos">
                              <w:r>
                                <w:rPr>
                                  <w:color w:val="000000"/>
                                </w:rPr>
                                <w:t>país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. Para a organização, trata-se de uma doença com características de pandemia, em que o Brasil ocupa o 4º lugar no ranking mundial dos países com o maior número de casos, atrás de China, Índia e Estados Unidos.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EEDF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3.6pt;margin-top:7.6pt;width:440pt;height:120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" stroked="f">
                <v:textbox inset="0,0,0,0">
                  <w:txbxContent>
                    <w:p w14:paraId="379DDC2C" w14:textId="77777777" w:rsidR="004061A4" w:rsidRDefault="00000000">
                      <w:pPr>
                        <w:pStyle w:val="Corpodetexto"/>
                        <w:ind w:left="28" w:right="22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Segundo a Organização Mundial da Saúde (OMS), pelo menos 16 milhões de brasileiros convivem com a Diabetes. Um (01)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 cada onze(11) pessoas no mundo têm Diabetes</w:t>
                      </w:r>
                    </w:p>
                    <w:p w14:paraId="3E1453DC" w14:textId="77777777" w:rsidR="004061A4" w:rsidRDefault="00000000">
                      <w:pPr>
                        <w:pStyle w:val="Corpodetexto"/>
                        <w:spacing w:before="146"/>
                        <w:ind w:left="28" w:right="31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últimos 10 anos </w:t>
                      </w:r>
                      <w:hyperlink r:id="rId12" w:anchor="%3A~%3Atext%3DDados%20da%20Organiza%C3%A7%C3%A3o%20Mundial%20de%2C8%25%20nos%20%C3%BAltimos%20dez%20anos">
                        <w:r>
                          <w:rPr>
                            <w:color w:val="000000"/>
                          </w:rPr>
                          <w:t>a taxa de incidência da Diabetes cresceu 60% no</w:t>
                        </w:r>
                      </w:hyperlink>
                      <w:r>
                        <w:rPr>
                          <w:color w:val="000000"/>
                        </w:rPr>
                        <w:t xml:space="preserve"> </w:t>
                      </w:r>
                      <w:hyperlink r:id="rId13" w:anchor="%3A~%3Atext%3DDados%20da%20Organiza%C3%A7%C3%A3o%20Mundial%20de%2C8%25%20nos%20%C3%BAltimos%20dez%20anos">
                        <w:r>
                          <w:rPr>
                            <w:color w:val="000000"/>
                          </w:rPr>
                          <w:t>país</w:t>
                        </w:r>
                      </w:hyperlink>
                      <w:r>
                        <w:rPr>
                          <w:color w:val="000000"/>
                        </w:rPr>
                        <w:t>. Para a organização, trata-se de uma doença com características de pandemia, em que o Brasil ocupa o 4º lugar no ranking mundial dos países com o maior número de casos, atrás de China, Índia e Estados Unidos.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F0B32" w14:textId="77777777" w:rsidR="004061A4" w:rsidRDefault="00000000">
      <w:pPr>
        <w:pStyle w:val="Corpodetexto"/>
        <w:spacing w:before="150"/>
        <w:ind w:left="849"/>
        <w:jc w:val="both"/>
      </w:pPr>
      <w:r>
        <w:t>Emerge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epidemias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desafiadoras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século</w:t>
      </w:r>
      <w:r>
        <w:rPr>
          <w:spacing w:val="-2"/>
        </w:rPr>
        <w:t xml:space="preserve"> </w:t>
      </w:r>
      <w:r>
        <w:rPr>
          <w:spacing w:val="-4"/>
        </w:rPr>
        <w:t>XXI.</w:t>
      </w:r>
    </w:p>
    <w:p w14:paraId="59ED31D6" w14:textId="77777777" w:rsidR="004061A4" w:rsidRDefault="00000000">
      <w:pPr>
        <w:pStyle w:val="Corpodetexto"/>
        <w:spacing w:before="151"/>
        <w:ind w:left="140" w:right="139" w:firstLine="708"/>
        <w:jc w:val="both"/>
      </w:pPr>
      <w:r>
        <w:t>A diabetes tipo 1 é uma condição crônica na qual o sistema imunológico do corpo ataca e destrói as células produtoras de insulina no pâncreas</w:t>
      </w:r>
      <w:r>
        <w:rPr>
          <w:b/>
        </w:rPr>
        <w:t xml:space="preserve">. </w:t>
      </w:r>
      <w:r>
        <w:t>Geralmente se desenvolve de forma rápida e é diagnosticada, em grande parte, em crianças e adultos jovens, embora possa ocorrer em</w:t>
      </w:r>
      <w:r>
        <w:rPr>
          <w:spacing w:val="80"/>
        </w:rPr>
        <w:t xml:space="preserve"> </w:t>
      </w:r>
      <w:r>
        <w:t>qualquer idade.</w:t>
      </w:r>
    </w:p>
    <w:p w14:paraId="7B9DD32D" w14:textId="77777777" w:rsidR="004061A4" w:rsidRDefault="00000000">
      <w:pPr>
        <w:pStyle w:val="Corpodetexto"/>
        <w:spacing w:before="150"/>
        <w:ind w:left="140" w:right="138" w:firstLine="708"/>
        <w:jc w:val="both"/>
      </w:pPr>
      <w:r>
        <w:t>A diabetes tipo 2 é uma condição crônica caracterizada por resistência</w:t>
      </w:r>
      <w:r>
        <w:rPr>
          <w:spacing w:val="40"/>
        </w:rPr>
        <w:t xml:space="preserve"> </w:t>
      </w:r>
      <w:r>
        <w:t>à insulina e deficiência relativa na produção de insulina pelo pâncreas. Nesse tipo de doença metabólica, as células do corpo não respondem</w:t>
      </w:r>
      <w:r>
        <w:rPr>
          <w:spacing w:val="-1"/>
        </w:rPr>
        <w:t xml:space="preserve"> </w:t>
      </w:r>
      <w:r>
        <w:t>eficientemente à insulina ou não a utilizam de maneira adequada. Isso leva a um acúmulo de glicose no sangue, resultando em hiperglicemia.</w:t>
      </w:r>
    </w:p>
    <w:p w14:paraId="70BB6FE3" w14:textId="77777777" w:rsidR="004061A4" w:rsidRDefault="00000000">
      <w:pPr>
        <w:pStyle w:val="Corpodetexto"/>
        <w:spacing w:before="151"/>
        <w:ind w:left="140" w:right="145" w:firstLine="708"/>
        <w:jc w:val="both"/>
      </w:pPr>
      <w:r>
        <w:t>Existe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terceiro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doença</w:t>
      </w:r>
      <w:r>
        <w:rPr>
          <w:spacing w:val="-4"/>
        </w:rPr>
        <w:t xml:space="preserve"> </w:t>
      </w:r>
      <w:r>
        <w:t>metabólica: a</w:t>
      </w:r>
      <w:r>
        <w:rPr>
          <w:spacing w:val="-4"/>
        </w:rPr>
        <w:t xml:space="preserve"> </w:t>
      </w:r>
      <w:r>
        <w:t>gestacional,</w:t>
      </w:r>
      <w:r>
        <w:rPr>
          <w:spacing w:val="-2"/>
        </w:rPr>
        <w:t xml:space="preserve"> </w:t>
      </w:r>
      <w:r>
        <w:t>uma forma temporária que ocorre durante a gravidez.</w:t>
      </w:r>
    </w:p>
    <w:p w14:paraId="61C0521F" w14:textId="77777777" w:rsidR="004061A4" w:rsidRDefault="00000000">
      <w:pPr>
        <w:pStyle w:val="Corpodetexto"/>
        <w:spacing w:before="152"/>
        <w:ind w:left="140" w:right="143" w:firstLine="708"/>
        <w:jc w:val="both"/>
      </w:pPr>
      <w:r>
        <w:t>Não há dados oficiais e atualizados sobre o número de pessoas com diabetes em Araxá, MG.</w:t>
      </w:r>
    </w:p>
    <w:p w14:paraId="2A1B5671" w14:textId="77777777" w:rsidR="004061A4" w:rsidRDefault="00000000">
      <w:pPr>
        <w:pStyle w:val="Corpodetexto"/>
        <w:spacing w:before="148" w:line="242" w:lineRule="auto"/>
        <w:ind w:left="140" w:right="148" w:firstLine="708"/>
        <w:jc w:val="both"/>
      </w:pPr>
      <w:r>
        <w:t>O último estudo disponível, realizado em 2019, estimou que a prevalência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diabetes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cidade</w:t>
      </w:r>
      <w:r>
        <w:rPr>
          <w:spacing w:val="28"/>
        </w:rPr>
        <w:t xml:space="preserve"> </w:t>
      </w:r>
      <w:r>
        <w:t>era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7,7%,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representava</w:t>
      </w:r>
      <w:r>
        <w:rPr>
          <w:spacing w:val="28"/>
        </w:rPr>
        <w:t xml:space="preserve"> </w:t>
      </w:r>
      <w:r>
        <w:t>cerca</w:t>
      </w:r>
      <w:r>
        <w:rPr>
          <w:spacing w:val="29"/>
        </w:rPr>
        <w:t xml:space="preserve"> </w:t>
      </w:r>
      <w:r>
        <w:rPr>
          <w:spacing w:val="-5"/>
        </w:rPr>
        <w:t>de</w:t>
      </w:r>
    </w:p>
    <w:p w14:paraId="75CFE518" w14:textId="77777777" w:rsidR="004061A4" w:rsidRDefault="00000000">
      <w:pPr>
        <w:pStyle w:val="Corpodetexto"/>
        <w:spacing w:line="316" w:lineRule="exact"/>
        <w:ind w:left="140"/>
        <w:jc w:val="both"/>
      </w:pPr>
      <w:r>
        <w:t>7.200 pessoas com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doença.</w:t>
      </w:r>
    </w:p>
    <w:p w14:paraId="4394C4D3" w14:textId="77777777" w:rsidR="004061A4" w:rsidRDefault="00000000">
      <w:pPr>
        <w:pStyle w:val="Corpodetexto"/>
        <w:spacing w:before="150" w:line="242" w:lineRule="auto"/>
        <w:ind w:left="140" w:right="142" w:firstLine="708"/>
        <w:jc w:val="both"/>
      </w:pPr>
      <w:r>
        <w:t>No entanto, é importante considerar que esse número pode ser subestimado, pois nem todas as pessoas com diabetes são diagnosticadas.</w:t>
      </w:r>
    </w:p>
    <w:p w14:paraId="3D4FBD47" w14:textId="77777777" w:rsidR="004061A4" w:rsidRDefault="004061A4">
      <w:pPr>
        <w:spacing w:line="242" w:lineRule="auto"/>
        <w:jc w:val="both"/>
        <w:sectPr w:rsidR="004061A4">
          <w:pgSz w:w="11910" w:h="16840"/>
          <w:pgMar w:top="1360" w:right="1320" w:bottom="1760" w:left="1560" w:header="733" w:footer="1569" w:gutter="0"/>
          <w:cols w:space="720"/>
        </w:sectPr>
      </w:pPr>
    </w:p>
    <w:p w14:paraId="371D127A" w14:textId="77777777" w:rsidR="004061A4" w:rsidRDefault="004061A4">
      <w:pPr>
        <w:pStyle w:val="Corpodetexto"/>
      </w:pPr>
    </w:p>
    <w:p w14:paraId="715AA94F" w14:textId="77777777" w:rsidR="004061A4" w:rsidRDefault="004061A4">
      <w:pPr>
        <w:pStyle w:val="Corpodetexto"/>
      </w:pPr>
    </w:p>
    <w:p w14:paraId="3E1E377B" w14:textId="77777777" w:rsidR="004061A4" w:rsidRDefault="004061A4">
      <w:pPr>
        <w:pStyle w:val="Corpodetexto"/>
        <w:spacing w:before="203"/>
      </w:pPr>
    </w:p>
    <w:p w14:paraId="28434639" w14:textId="77777777" w:rsidR="004061A4" w:rsidRDefault="00000000">
      <w:pPr>
        <w:pStyle w:val="Corpodetexto"/>
        <w:spacing w:before="1"/>
        <w:ind w:left="849"/>
        <w:jc w:val="both"/>
      </w:pPr>
      <w:r>
        <w:t>É</w:t>
      </w:r>
      <w:r>
        <w:rPr>
          <w:spacing w:val="-3"/>
        </w:rPr>
        <w:t xml:space="preserve"> </w:t>
      </w:r>
      <w:r>
        <w:t>considerada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doença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cura,</w:t>
      </w:r>
      <w:r>
        <w:rPr>
          <w:spacing w:val="1"/>
        </w:rPr>
        <w:t xml:space="preserve"> </w:t>
      </w:r>
      <w:r>
        <w:t>porém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possível</w:t>
      </w:r>
      <w:r>
        <w:rPr>
          <w:spacing w:val="-3"/>
        </w:rPr>
        <w:t xml:space="preserve"> </w:t>
      </w:r>
      <w:r>
        <w:t>conviver</w:t>
      </w:r>
      <w:r>
        <w:rPr>
          <w:spacing w:val="-1"/>
        </w:rPr>
        <w:t xml:space="preserve"> </w:t>
      </w:r>
      <w:r>
        <w:rPr>
          <w:spacing w:val="-5"/>
        </w:rPr>
        <w:t>com</w:t>
      </w:r>
    </w:p>
    <w:p w14:paraId="37E9B8B2" w14:textId="77777777" w:rsidR="004061A4" w:rsidRDefault="00000000">
      <w:pPr>
        <w:pStyle w:val="Corpodetexto"/>
        <w:spacing w:before="150" w:line="242" w:lineRule="auto"/>
        <w:ind w:left="140" w:right="145"/>
        <w:jc w:val="both"/>
      </w:pPr>
      <w:r>
        <w:t>ela desde que o paciente faça acompanhamento médico, siga as recomendações, tome medicamentos e tenha uma série de cuidados.</w:t>
      </w:r>
    </w:p>
    <w:p w14:paraId="1C5F6327" w14:textId="77777777" w:rsidR="004061A4" w:rsidRDefault="00000000">
      <w:pPr>
        <w:pStyle w:val="Corpodetexto"/>
        <w:spacing w:before="146"/>
        <w:ind w:left="140" w:right="139" w:firstLine="708"/>
        <w:jc w:val="both"/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4AB8437B" wp14:editId="1A01AA3D">
            <wp:simplePos x="0" y="0"/>
            <wp:positionH relativeFrom="page">
              <wp:posOffset>982980</wp:posOffset>
            </wp:positionH>
            <wp:positionV relativeFrom="paragraph">
              <wp:posOffset>224559</wp:posOffset>
            </wp:positionV>
            <wp:extent cx="5743575" cy="493014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Neste contexto apresentamos este projeto com o de intuito melhorar a prevenção, assistência integral, controle da doença, priorizando o</w:t>
      </w:r>
      <w:r>
        <w:rPr>
          <w:spacing w:val="40"/>
        </w:rPr>
        <w:t xml:space="preserve"> </w:t>
      </w:r>
      <w:r>
        <w:t>atendimento na rede municipal de saúde, ambulatorial ou hospitalar, melhorando a qualidade de vida das pessoas com</w:t>
      </w:r>
      <w:r>
        <w:rPr>
          <w:spacing w:val="-1"/>
        </w:rPr>
        <w:t xml:space="preserve"> </w:t>
      </w:r>
      <w:r>
        <w:t>diabetes, consequentemente reduzindo custos com internações e complicações da doença, que é um dos maiores problemas de saúde pública.</w:t>
      </w:r>
    </w:p>
    <w:p w14:paraId="126B8485" w14:textId="77777777" w:rsidR="004061A4" w:rsidRDefault="00000000">
      <w:pPr>
        <w:pStyle w:val="Corpodetexto"/>
        <w:spacing w:before="149"/>
        <w:ind w:left="140" w:right="146" w:firstLine="708"/>
        <w:jc w:val="both"/>
      </w:pPr>
      <w:r>
        <w:t>Melhorar o tratamento do diabetes em nosso município envolve uma abordagem abrangente que combina políticas públicas, educação, acesso a serviços de saúde e conscientização.</w:t>
      </w:r>
    </w:p>
    <w:p w14:paraId="41C7A261" w14:textId="77777777" w:rsidR="004061A4" w:rsidRDefault="004061A4">
      <w:pPr>
        <w:pStyle w:val="Corpodetexto"/>
      </w:pPr>
    </w:p>
    <w:p w14:paraId="22AD48B1" w14:textId="77777777" w:rsidR="004061A4" w:rsidRDefault="004061A4">
      <w:pPr>
        <w:pStyle w:val="Corpodetexto"/>
      </w:pPr>
    </w:p>
    <w:p w14:paraId="6CCA85E4" w14:textId="77777777" w:rsidR="004061A4" w:rsidRDefault="004061A4">
      <w:pPr>
        <w:pStyle w:val="Corpodetexto"/>
      </w:pPr>
    </w:p>
    <w:p w14:paraId="307F62A2" w14:textId="77777777" w:rsidR="004061A4" w:rsidRDefault="00000000">
      <w:pPr>
        <w:pStyle w:val="Corpodetexto"/>
        <w:ind w:left="1557"/>
      </w:pPr>
      <w:r>
        <w:t>Plenário</w:t>
      </w:r>
      <w:r>
        <w:rPr>
          <w:spacing w:val="-2"/>
        </w:rPr>
        <w:t xml:space="preserve"> </w:t>
      </w:r>
      <w:r>
        <w:t>Guilherme</w:t>
      </w:r>
      <w:r>
        <w:rPr>
          <w:spacing w:val="-2"/>
        </w:rPr>
        <w:t xml:space="preserve"> </w:t>
      </w:r>
      <w:r>
        <w:t>Gotelip</w:t>
      </w:r>
      <w:r>
        <w:rPr>
          <w:spacing w:val="-2"/>
        </w:rPr>
        <w:t xml:space="preserve"> </w:t>
      </w:r>
      <w:r>
        <w:t>Neto, em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21F79C6C" w14:textId="77777777" w:rsidR="004061A4" w:rsidRDefault="004061A4">
      <w:pPr>
        <w:pStyle w:val="Corpodetexto"/>
      </w:pPr>
    </w:p>
    <w:p w14:paraId="33389E39" w14:textId="77777777" w:rsidR="004061A4" w:rsidRDefault="004061A4">
      <w:pPr>
        <w:pStyle w:val="Corpodetexto"/>
      </w:pPr>
    </w:p>
    <w:p w14:paraId="1E1AB305" w14:textId="77777777" w:rsidR="004061A4" w:rsidRDefault="004061A4">
      <w:pPr>
        <w:pStyle w:val="Corpodetexto"/>
      </w:pPr>
    </w:p>
    <w:p w14:paraId="01529725" w14:textId="77777777" w:rsidR="004061A4" w:rsidRDefault="004061A4">
      <w:pPr>
        <w:pStyle w:val="Corpodetexto"/>
      </w:pPr>
    </w:p>
    <w:p w14:paraId="587D0F20" w14:textId="77777777" w:rsidR="004061A4" w:rsidRDefault="004061A4">
      <w:pPr>
        <w:pStyle w:val="Corpodetexto"/>
      </w:pPr>
    </w:p>
    <w:p w14:paraId="50BA30AB" w14:textId="77777777" w:rsidR="004061A4" w:rsidRDefault="00000000">
      <w:pPr>
        <w:spacing w:line="242" w:lineRule="auto"/>
        <w:ind w:left="3458" w:right="3938" w:hanging="6"/>
        <w:jc w:val="center"/>
        <w:rPr>
          <w:b/>
          <w:sz w:val="28"/>
        </w:rPr>
      </w:pPr>
      <w:r>
        <w:rPr>
          <w:b/>
          <w:sz w:val="28"/>
        </w:rPr>
        <w:t>Wagner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Cruz </w:t>
      </w:r>
      <w:r>
        <w:rPr>
          <w:b/>
          <w:spacing w:val="-2"/>
          <w:sz w:val="28"/>
        </w:rPr>
        <w:t>Vereador/PV</w:t>
      </w:r>
    </w:p>
    <w:sectPr w:rsidR="004061A4">
      <w:pgSz w:w="11910" w:h="16840"/>
      <w:pgMar w:top="1360" w:right="1320" w:bottom="1760" w:left="1560" w:header="733" w:footer="1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7E038" w14:textId="77777777" w:rsidR="00E62E97" w:rsidRDefault="00E62E97">
      <w:r>
        <w:separator/>
      </w:r>
    </w:p>
  </w:endnote>
  <w:endnote w:type="continuationSeparator" w:id="0">
    <w:p w14:paraId="33169E15" w14:textId="77777777" w:rsidR="00E62E97" w:rsidRDefault="00E6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12CD" w14:textId="77777777" w:rsidR="004061A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65CB367" wp14:editId="0D5B6D8F">
              <wp:simplePos x="0" y="0"/>
              <wp:positionH relativeFrom="page">
                <wp:posOffset>1062037</wp:posOffset>
              </wp:positionH>
              <wp:positionV relativeFrom="page">
                <wp:posOffset>9567862</wp:posOffset>
              </wp:positionV>
              <wp:extent cx="5588000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00" h="7620">
                            <a:moveTo>
                              <a:pt x="5587746" y="5080"/>
                            </a:moveTo>
                            <a:lnTo>
                              <a:pt x="0" y="5080"/>
                            </a:lnTo>
                            <a:lnTo>
                              <a:pt x="0" y="7620"/>
                            </a:lnTo>
                            <a:lnTo>
                              <a:pt x="5587746" y="7620"/>
                            </a:lnTo>
                            <a:lnTo>
                              <a:pt x="5587746" y="5080"/>
                            </a:lnTo>
                            <a:close/>
                          </a:path>
                          <a:path w="5588000" h="7620">
                            <a:moveTo>
                              <a:pt x="5587746" y="0"/>
                            </a:moveTo>
                            <a:lnTo>
                              <a:pt x="0" y="0"/>
                            </a:lnTo>
                            <a:lnTo>
                              <a:pt x="0" y="2540"/>
                            </a:lnTo>
                            <a:lnTo>
                              <a:pt x="5587746" y="2540"/>
                            </a:lnTo>
                            <a:lnTo>
                              <a:pt x="5587746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D1CFB" id="Graphic 2" o:spid="_x0000_s1026" style="position:absolute;margin-left:83.6pt;margin-top:753.35pt;width:440pt;height:.6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" path="m5587746,5080l,5080,,7620r5587746,l5587746,5080xem5587746,l,,,2540r5587746,l5587746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786B316" wp14:editId="559105F1">
              <wp:simplePos x="0" y="0"/>
              <wp:positionH relativeFrom="page">
                <wp:posOffset>1272794</wp:posOffset>
              </wp:positionH>
              <wp:positionV relativeFrom="page">
                <wp:posOffset>9748173</wp:posOffset>
              </wp:positionV>
              <wp:extent cx="5166995" cy="5003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699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9E2BD" w14:textId="77777777" w:rsidR="004061A4" w:rsidRDefault="00000000">
                          <w:pPr>
                            <w:spacing w:before="10"/>
                            <w:ind w:left="5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272C1725" w14:textId="77777777" w:rsidR="004061A4" w:rsidRDefault="00000000">
                          <w:pPr>
                            <w:spacing w:line="251" w:lineRule="exact"/>
                            <w:ind w:left="1" w:right="5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6B3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00.2pt;margin-top:767.55pt;width:406.85pt;height:39.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" filled="f" stroked="f">
              <v:textbox inset="0,0,0,0">
                <w:txbxContent>
                  <w:p w14:paraId="0669E2BD" w14:textId="77777777" w:rsidR="004061A4" w:rsidRDefault="00000000">
                    <w:pPr>
                      <w:spacing w:before="10"/>
                      <w:ind w:left="5" w:righ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272C1725" w14:textId="77777777" w:rsidR="004061A4" w:rsidRDefault="00000000">
                    <w:pPr>
                      <w:spacing w:line="251" w:lineRule="exact"/>
                      <w:ind w:left="1" w:right="5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503C" w14:textId="77777777" w:rsidR="00E62E97" w:rsidRDefault="00E62E97">
      <w:r>
        <w:separator/>
      </w:r>
    </w:p>
  </w:footnote>
  <w:footnote w:type="continuationSeparator" w:id="0">
    <w:p w14:paraId="38B7E466" w14:textId="77777777" w:rsidR="00E62E97" w:rsidRDefault="00E6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7A0B" w14:textId="77777777" w:rsidR="004061A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2E85FFC" wp14:editId="17B71992">
              <wp:simplePos x="0" y="0"/>
              <wp:positionH relativeFrom="page">
                <wp:posOffset>1082357</wp:posOffset>
              </wp:positionH>
              <wp:positionV relativeFrom="page">
                <wp:posOffset>452542</wp:posOffset>
              </wp:positionV>
              <wp:extent cx="5542280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33DC0" w14:textId="77777777" w:rsidR="004061A4" w:rsidRDefault="00000000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85F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5.2pt;margin-top:35.65pt;width:436.4pt;height:18.6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" filled="f" stroked="f">
              <v:textbox inset="0,0,0,0">
                <w:txbxContent>
                  <w:p w14:paraId="78233DC0" w14:textId="77777777" w:rsidR="004061A4" w:rsidRDefault="00000000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CÂMARA</w:t>
                    </w:r>
                    <w:r>
                      <w:rPr>
                        <w:spacing w:val="-2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MUNICIPAL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ARAXÁ</w:t>
                    </w:r>
                    <w:r>
                      <w:rPr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-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ESTADO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MINAS</w:t>
                    </w:r>
                    <w:r>
                      <w:rPr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B560A"/>
    <w:multiLevelType w:val="hybridMultilevel"/>
    <w:tmpl w:val="E8EE8C54"/>
    <w:lvl w:ilvl="0" w:tplc="0F684F68">
      <w:start w:val="1"/>
      <w:numFmt w:val="upperRoman"/>
      <w:lvlText w:val="%1"/>
      <w:lvlJc w:val="left"/>
      <w:pPr>
        <w:ind w:left="140" w:hanging="5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977C028A">
      <w:numFmt w:val="bullet"/>
      <w:lvlText w:val="•"/>
      <w:lvlJc w:val="left"/>
      <w:pPr>
        <w:ind w:left="1028" w:hanging="525"/>
      </w:pPr>
      <w:rPr>
        <w:rFonts w:hint="default"/>
        <w:lang w:val="pt-PT" w:eastAsia="en-US" w:bidi="ar-SA"/>
      </w:rPr>
    </w:lvl>
    <w:lvl w:ilvl="2" w:tplc="A7D64B28">
      <w:numFmt w:val="bullet"/>
      <w:lvlText w:val="•"/>
      <w:lvlJc w:val="left"/>
      <w:pPr>
        <w:ind w:left="1916" w:hanging="525"/>
      </w:pPr>
      <w:rPr>
        <w:rFonts w:hint="default"/>
        <w:lang w:val="pt-PT" w:eastAsia="en-US" w:bidi="ar-SA"/>
      </w:rPr>
    </w:lvl>
    <w:lvl w:ilvl="3" w:tplc="B6FA46F0">
      <w:numFmt w:val="bullet"/>
      <w:lvlText w:val="•"/>
      <w:lvlJc w:val="left"/>
      <w:pPr>
        <w:ind w:left="2805" w:hanging="525"/>
      </w:pPr>
      <w:rPr>
        <w:rFonts w:hint="default"/>
        <w:lang w:val="pt-PT" w:eastAsia="en-US" w:bidi="ar-SA"/>
      </w:rPr>
    </w:lvl>
    <w:lvl w:ilvl="4" w:tplc="DDE8898A">
      <w:numFmt w:val="bullet"/>
      <w:lvlText w:val="•"/>
      <w:lvlJc w:val="left"/>
      <w:pPr>
        <w:ind w:left="3693" w:hanging="525"/>
      </w:pPr>
      <w:rPr>
        <w:rFonts w:hint="default"/>
        <w:lang w:val="pt-PT" w:eastAsia="en-US" w:bidi="ar-SA"/>
      </w:rPr>
    </w:lvl>
    <w:lvl w:ilvl="5" w:tplc="109CA7F4">
      <w:numFmt w:val="bullet"/>
      <w:lvlText w:val="•"/>
      <w:lvlJc w:val="left"/>
      <w:pPr>
        <w:ind w:left="4582" w:hanging="525"/>
      </w:pPr>
      <w:rPr>
        <w:rFonts w:hint="default"/>
        <w:lang w:val="pt-PT" w:eastAsia="en-US" w:bidi="ar-SA"/>
      </w:rPr>
    </w:lvl>
    <w:lvl w:ilvl="6" w:tplc="D3AACE3A">
      <w:numFmt w:val="bullet"/>
      <w:lvlText w:val="•"/>
      <w:lvlJc w:val="left"/>
      <w:pPr>
        <w:ind w:left="5470" w:hanging="525"/>
      </w:pPr>
      <w:rPr>
        <w:rFonts w:hint="default"/>
        <w:lang w:val="pt-PT" w:eastAsia="en-US" w:bidi="ar-SA"/>
      </w:rPr>
    </w:lvl>
    <w:lvl w:ilvl="7" w:tplc="34421720">
      <w:numFmt w:val="bullet"/>
      <w:lvlText w:val="•"/>
      <w:lvlJc w:val="left"/>
      <w:pPr>
        <w:ind w:left="6358" w:hanging="525"/>
      </w:pPr>
      <w:rPr>
        <w:rFonts w:hint="default"/>
        <w:lang w:val="pt-PT" w:eastAsia="en-US" w:bidi="ar-SA"/>
      </w:rPr>
    </w:lvl>
    <w:lvl w:ilvl="8" w:tplc="92A2F8CE">
      <w:numFmt w:val="bullet"/>
      <w:lvlText w:val="•"/>
      <w:lvlJc w:val="left"/>
      <w:pPr>
        <w:ind w:left="7247" w:hanging="525"/>
      </w:pPr>
      <w:rPr>
        <w:rFonts w:hint="default"/>
        <w:lang w:val="pt-PT" w:eastAsia="en-US" w:bidi="ar-SA"/>
      </w:rPr>
    </w:lvl>
  </w:abstractNum>
  <w:abstractNum w:abstractNumId="1" w15:restartNumberingAfterBreak="0">
    <w:nsid w:val="54853EB6"/>
    <w:multiLevelType w:val="hybridMultilevel"/>
    <w:tmpl w:val="1F5215CE"/>
    <w:lvl w:ilvl="0" w:tplc="FF343B9C">
      <w:start w:val="1"/>
      <w:numFmt w:val="upperRoman"/>
      <w:lvlText w:val="%1"/>
      <w:lvlJc w:val="left"/>
      <w:pPr>
        <w:ind w:left="140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27C4D034">
      <w:numFmt w:val="bullet"/>
      <w:lvlText w:val="•"/>
      <w:lvlJc w:val="left"/>
      <w:pPr>
        <w:ind w:left="1028" w:hanging="268"/>
      </w:pPr>
      <w:rPr>
        <w:rFonts w:hint="default"/>
        <w:lang w:val="pt-PT" w:eastAsia="en-US" w:bidi="ar-SA"/>
      </w:rPr>
    </w:lvl>
    <w:lvl w:ilvl="2" w:tplc="13608BD0">
      <w:numFmt w:val="bullet"/>
      <w:lvlText w:val="•"/>
      <w:lvlJc w:val="left"/>
      <w:pPr>
        <w:ind w:left="1916" w:hanging="268"/>
      </w:pPr>
      <w:rPr>
        <w:rFonts w:hint="default"/>
        <w:lang w:val="pt-PT" w:eastAsia="en-US" w:bidi="ar-SA"/>
      </w:rPr>
    </w:lvl>
    <w:lvl w:ilvl="3" w:tplc="3D8C6E54">
      <w:numFmt w:val="bullet"/>
      <w:lvlText w:val="•"/>
      <w:lvlJc w:val="left"/>
      <w:pPr>
        <w:ind w:left="2805" w:hanging="268"/>
      </w:pPr>
      <w:rPr>
        <w:rFonts w:hint="default"/>
        <w:lang w:val="pt-PT" w:eastAsia="en-US" w:bidi="ar-SA"/>
      </w:rPr>
    </w:lvl>
    <w:lvl w:ilvl="4" w:tplc="EC86704A">
      <w:numFmt w:val="bullet"/>
      <w:lvlText w:val="•"/>
      <w:lvlJc w:val="left"/>
      <w:pPr>
        <w:ind w:left="3693" w:hanging="268"/>
      </w:pPr>
      <w:rPr>
        <w:rFonts w:hint="default"/>
        <w:lang w:val="pt-PT" w:eastAsia="en-US" w:bidi="ar-SA"/>
      </w:rPr>
    </w:lvl>
    <w:lvl w:ilvl="5" w:tplc="2362B452">
      <w:numFmt w:val="bullet"/>
      <w:lvlText w:val="•"/>
      <w:lvlJc w:val="left"/>
      <w:pPr>
        <w:ind w:left="4582" w:hanging="268"/>
      </w:pPr>
      <w:rPr>
        <w:rFonts w:hint="default"/>
        <w:lang w:val="pt-PT" w:eastAsia="en-US" w:bidi="ar-SA"/>
      </w:rPr>
    </w:lvl>
    <w:lvl w:ilvl="6" w:tplc="22624B12">
      <w:numFmt w:val="bullet"/>
      <w:lvlText w:val="•"/>
      <w:lvlJc w:val="left"/>
      <w:pPr>
        <w:ind w:left="5470" w:hanging="268"/>
      </w:pPr>
      <w:rPr>
        <w:rFonts w:hint="default"/>
        <w:lang w:val="pt-PT" w:eastAsia="en-US" w:bidi="ar-SA"/>
      </w:rPr>
    </w:lvl>
    <w:lvl w:ilvl="7" w:tplc="6A6C4082">
      <w:numFmt w:val="bullet"/>
      <w:lvlText w:val="•"/>
      <w:lvlJc w:val="left"/>
      <w:pPr>
        <w:ind w:left="6358" w:hanging="268"/>
      </w:pPr>
      <w:rPr>
        <w:rFonts w:hint="default"/>
        <w:lang w:val="pt-PT" w:eastAsia="en-US" w:bidi="ar-SA"/>
      </w:rPr>
    </w:lvl>
    <w:lvl w:ilvl="8" w:tplc="084238A8">
      <w:numFmt w:val="bullet"/>
      <w:lvlText w:val="•"/>
      <w:lvlJc w:val="left"/>
      <w:pPr>
        <w:ind w:left="7247" w:hanging="268"/>
      </w:pPr>
      <w:rPr>
        <w:rFonts w:hint="default"/>
        <w:lang w:val="pt-PT" w:eastAsia="en-US" w:bidi="ar-SA"/>
      </w:rPr>
    </w:lvl>
  </w:abstractNum>
  <w:num w:numId="1" w16cid:durableId="454061253">
    <w:abstractNumId w:val="1"/>
  </w:num>
  <w:num w:numId="2" w16cid:durableId="160938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A4"/>
    <w:rsid w:val="000478EF"/>
    <w:rsid w:val="00384519"/>
    <w:rsid w:val="004061A4"/>
    <w:rsid w:val="00E62E97"/>
    <w:rsid w:val="00E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ABFF"/>
  <w15:docId w15:val="{ED1F950F-CBCA-4087-8148-45DF10DF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0" w:right="1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ortal.fiocruz.br/noticia/taxa-de-incidencia-de-diabetes-cresceu-618-nos-ultimos-10-an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rtal.fiocruz.br/noticia/taxa-de-incidencia-de-diabetes-cresceu-618-nos-ultimos-10-an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fiocruz.br/noticia/taxa-de-incidencia-de-diabetes-cresceu-618-nos-ultimos-10-an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rtal.fiocruz.br/noticia/taxa-de-incidencia-de-diabetes-cresceu-618-nos-ultimos-10-ano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3</cp:revision>
  <dcterms:created xsi:type="dcterms:W3CDTF">2024-06-04T14:53:00Z</dcterms:created>
  <dcterms:modified xsi:type="dcterms:W3CDTF">2024-06-04T14:53:00Z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