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EDA4" w14:textId="77777777" w:rsidR="000A1E46" w:rsidRPr="000A1E46" w:rsidRDefault="000A1E46" w:rsidP="000A1E46">
      <w:pPr>
        <w:pStyle w:val="Ttulo2"/>
        <w:ind w:right="3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EMENDA</w:t>
      </w:r>
      <w:r w:rsidRPr="000A1E46">
        <w:rPr>
          <w:rFonts w:ascii="Times New Roman" w:hAnsi="Times New Roman" w:cs="Times New Roman"/>
          <w:spacing w:val="-10"/>
        </w:rPr>
        <w:t xml:space="preserve"> </w:t>
      </w:r>
      <w:r w:rsidRPr="000A1E46">
        <w:rPr>
          <w:rFonts w:ascii="Times New Roman" w:hAnsi="Times New Roman" w:cs="Times New Roman"/>
        </w:rPr>
        <w:t>ADITIVA</w:t>
      </w:r>
      <w:r w:rsidRPr="000A1E46">
        <w:rPr>
          <w:rFonts w:ascii="Times New Roman" w:hAnsi="Times New Roman" w:cs="Times New Roman"/>
          <w:spacing w:val="-11"/>
        </w:rPr>
        <w:t xml:space="preserve"> </w:t>
      </w:r>
      <w:r w:rsidRPr="000A1E46">
        <w:rPr>
          <w:rFonts w:ascii="Times New Roman" w:hAnsi="Times New Roman" w:cs="Times New Roman"/>
        </w:rPr>
        <w:t>N.°</w:t>
      </w:r>
      <w:r w:rsidRPr="000A1E46">
        <w:rPr>
          <w:rFonts w:ascii="Times New Roman" w:hAnsi="Times New Roman" w:cs="Times New Roman"/>
          <w:spacing w:val="-11"/>
        </w:rPr>
        <w:t xml:space="preserve"> </w:t>
      </w:r>
      <w:r w:rsidRPr="000A1E46">
        <w:rPr>
          <w:rFonts w:ascii="Times New Roman" w:hAnsi="Times New Roman" w:cs="Times New Roman"/>
          <w:spacing w:val="-2"/>
        </w:rPr>
        <w:t>01/2024</w:t>
      </w:r>
    </w:p>
    <w:p w14:paraId="45236945" w14:textId="77777777" w:rsidR="000A1E46" w:rsidRPr="000A1E46" w:rsidRDefault="000A1E46" w:rsidP="000A1E46">
      <w:pPr>
        <w:pStyle w:val="Corpodetexto"/>
        <w:spacing w:before="179"/>
        <w:ind w:left="198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Emenda</w:t>
      </w:r>
      <w:r w:rsidRPr="000A1E46">
        <w:rPr>
          <w:rFonts w:ascii="Times New Roman" w:hAnsi="Times New Roman" w:cs="Times New Roman"/>
          <w:spacing w:val="-13"/>
        </w:rPr>
        <w:t xml:space="preserve"> </w:t>
      </w:r>
      <w:r w:rsidRPr="000A1E46">
        <w:rPr>
          <w:rFonts w:ascii="Times New Roman" w:hAnsi="Times New Roman" w:cs="Times New Roman"/>
        </w:rPr>
        <w:t>Aditiva</w:t>
      </w:r>
      <w:r w:rsidRPr="000A1E46">
        <w:rPr>
          <w:rFonts w:ascii="Times New Roman" w:hAnsi="Times New Roman" w:cs="Times New Roman"/>
          <w:spacing w:val="-12"/>
        </w:rPr>
        <w:t xml:space="preserve"> </w:t>
      </w:r>
      <w:r w:rsidRPr="000A1E46">
        <w:rPr>
          <w:rFonts w:ascii="Times New Roman" w:hAnsi="Times New Roman" w:cs="Times New Roman"/>
        </w:rPr>
        <w:t>da</w:t>
      </w:r>
      <w:r w:rsidRPr="000A1E46">
        <w:rPr>
          <w:rFonts w:ascii="Times New Roman" w:hAnsi="Times New Roman" w:cs="Times New Roman"/>
          <w:spacing w:val="-8"/>
        </w:rPr>
        <w:t xml:space="preserve"> </w:t>
      </w:r>
      <w:r w:rsidRPr="000A1E46">
        <w:rPr>
          <w:rFonts w:ascii="Times New Roman" w:hAnsi="Times New Roman" w:cs="Times New Roman"/>
        </w:rPr>
        <w:t>unidade</w:t>
      </w:r>
      <w:r w:rsidRPr="000A1E46">
        <w:rPr>
          <w:rFonts w:ascii="Times New Roman" w:hAnsi="Times New Roman" w:cs="Times New Roman"/>
          <w:spacing w:val="-8"/>
        </w:rPr>
        <w:t xml:space="preserve"> </w:t>
      </w:r>
      <w:r w:rsidRPr="000A1E46">
        <w:rPr>
          <w:rFonts w:ascii="Times New Roman" w:hAnsi="Times New Roman" w:cs="Times New Roman"/>
        </w:rPr>
        <w:t>orçamentária</w:t>
      </w:r>
      <w:r w:rsidRPr="000A1E46">
        <w:rPr>
          <w:rFonts w:ascii="Times New Roman" w:hAnsi="Times New Roman" w:cs="Times New Roman"/>
          <w:spacing w:val="-12"/>
        </w:rPr>
        <w:t xml:space="preserve"> </w:t>
      </w:r>
      <w:r w:rsidRPr="000A1E46">
        <w:rPr>
          <w:rFonts w:ascii="Times New Roman" w:hAnsi="Times New Roman" w:cs="Times New Roman"/>
        </w:rPr>
        <w:t>Fundo</w:t>
      </w:r>
      <w:r w:rsidRPr="000A1E46">
        <w:rPr>
          <w:rFonts w:ascii="Times New Roman" w:hAnsi="Times New Roman" w:cs="Times New Roman"/>
          <w:spacing w:val="-9"/>
        </w:rPr>
        <w:t xml:space="preserve"> </w:t>
      </w:r>
      <w:r w:rsidRPr="000A1E46">
        <w:rPr>
          <w:rFonts w:ascii="Times New Roman" w:hAnsi="Times New Roman" w:cs="Times New Roman"/>
        </w:rPr>
        <w:t>Municipal</w:t>
      </w:r>
      <w:r w:rsidRPr="000A1E46">
        <w:rPr>
          <w:rFonts w:ascii="Times New Roman" w:hAnsi="Times New Roman" w:cs="Times New Roman"/>
          <w:spacing w:val="-3"/>
        </w:rPr>
        <w:t xml:space="preserve"> </w:t>
      </w:r>
      <w:r w:rsidRPr="000A1E46">
        <w:rPr>
          <w:rFonts w:ascii="Times New Roman" w:hAnsi="Times New Roman" w:cs="Times New Roman"/>
        </w:rPr>
        <w:t>de</w:t>
      </w:r>
      <w:r w:rsidRPr="000A1E46">
        <w:rPr>
          <w:rFonts w:ascii="Times New Roman" w:hAnsi="Times New Roman" w:cs="Times New Roman"/>
          <w:spacing w:val="-11"/>
        </w:rPr>
        <w:t xml:space="preserve"> </w:t>
      </w:r>
      <w:r w:rsidRPr="000A1E46">
        <w:rPr>
          <w:rFonts w:ascii="Times New Roman" w:hAnsi="Times New Roman" w:cs="Times New Roman"/>
          <w:spacing w:val="-2"/>
        </w:rPr>
        <w:t>Esportes.</w:t>
      </w:r>
    </w:p>
    <w:p w14:paraId="7A8A5AD9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</w:rPr>
      </w:pPr>
    </w:p>
    <w:p w14:paraId="28CC2E6B" w14:textId="77777777" w:rsidR="000A1E46" w:rsidRPr="000A1E46" w:rsidRDefault="000A1E46" w:rsidP="000A1E46">
      <w:pPr>
        <w:pStyle w:val="Corpodetexto"/>
        <w:spacing w:before="75"/>
        <w:rPr>
          <w:rFonts w:ascii="Times New Roman" w:hAnsi="Times New Roman" w:cs="Times New Roman"/>
        </w:rPr>
      </w:pPr>
    </w:p>
    <w:p w14:paraId="3C1D94D0" w14:textId="77777777" w:rsidR="000A1E46" w:rsidRPr="000A1E46" w:rsidRDefault="000A1E46" w:rsidP="000A1E46">
      <w:pPr>
        <w:pStyle w:val="Corpodetexto"/>
        <w:spacing w:line="259" w:lineRule="auto"/>
        <w:ind w:left="116" w:right="105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Adita a Programação Orçamentária do Município de Araxá a unidade orçamentária Fundo Municipal de Esportes, instituído pela Lei municipal n. 8.138, de 20 de setembro de 2023, destinando-lhe recursos no valor de R$ 300.000,00 a serem aplicados no subsídio a equipes e/ou atletas individuais que</w:t>
      </w:r>
      <w:r w:rsidRPr="000A1E46">
        <w:rPr>
          <w:rFonts w:ascii="Times New Roman" w:hAnsi="Times New Roman" w:cs="Times New Roman"/>
          <w:spacing w:val="-12"/>
        </w:rPr>
        <w:t xml:space="preserve"> </w:t>
      </w:r>
      <w:r w:rsidRPr="000A1E46">
        <w:rPr>
          <w:rFonts w:ascii="Times New Roman" w:hAnsi="Times New Roman" w:cs="Times New Roman"/>
        </w:rPr>
        <w:t>estejam</w:t>
      </w:r>
      <w:r w:rsidRPr="000A1E46">
        <w:rPr>
          <w:rFonts w:ascii="Times New Roman" w:hAnsi="Times New Roman" w:cs="Times New Roman"/>
          <w:spacing w:val="-16"/>
        </w:rPr>
        <w:t xml:space="preserve"> </w:t>
      </w:r>
      <w:r w:rsidRPr="000A1E46">
        <w:rPr>
          <w:rFonts w:ascii="Times New Roman" w:hAnsi="Times New Roman" w:cs="Times New Roman"/>
        </w:rPr>
        <w:t>representando</w:t>
      </w:r>
      <w:r w:rsidRPr="000A1E46">
        <w:rPr>
          <w:rFonts w:ascii="Times New Roman" w:hAnsi="Times New Roman" w:cs="Times New Roman"/>
          <w:spacing w:val="-15"/>
        </w:rPr>
        <w:t xml:space="preserve"> </w:t>
      </w:r>
      <w:r w:rsidRPr="000A1E46">
        <w:rPr>
          <w:rFonts w:ascii="Times New Roman" w:hAnsi="Times New Roman" w:cs="Times New Roman"/>
        </w:rPr>
        <w:t>o</w:t>
      </w:r>
      <w:r w:rsidRPr="000A1E46">
        <w:rPr>
          <w:rFonts w:ascii="Times New Roman" w:hAnsi="Times New Roman" w:cs="Times New Roman"/>
          <w:spacing w:val="-18"/>
        </w:rPr>
        <w:t xml:space="preserve"> </w:t>
      </w:r>
      <w:r w:rsidRPr="000A1E46">
        <w:rPr>
          <w:rFonts w:ascii="Times New Roman" w:hAnsi="Times New Roman" w:cs="Times New Roman"/>
        </w:rPr>
        <w:t>Município</w:t>
      </w:r>
      <w:r w:rsidRPr="000A1E46">
        <w:rPr>
          <w:rFonts w:ascii="Times New Roman" w:hAnsi="Times New Roman" w:cs="Times New Roman"/>
          <w:spacing w:val="-18"/>
        </w:rPr>
        <w:t xml:space="preserve"> </w:t>
      </w:r>
      <w:r w:rsidRPr="000A1E46">
        <w:rPr>
          <w:rFonts w:ascii="Times New Roman" w:hAnsi="Times New Roman" w:cs="Times New Roman"/>
        </w:rPr>
        <w:t>de</w:t>
      </w:r>
      <w:r w:rsidRPr="000A1E46">
        <w:rPr>
          <w:rFonts w:ascii="Times New Roman" w:hAnsi="Times New Roman" w:cs="Times New Roman"/>
          <w:spacing w:val="-12"/>
        </w:rPr>
        <w:t xml:space="preserve"> </w:t>
      </w:r>
      <w:r w:rsidRPr="000A1E46">
        <w:rPr>
          <w:rFonts w:ascii="Times New Roman" w:hAnsi="Times New Roman" w:cs="Times New Roman"/>
        </w:rPr>
        <w:t>Araxá/MG</w:t>
      </w:r>
      <w:r w:rsidRPr="000A1E46">
        <w:rPr>
          <w:rFonts w:ascii="Times New Roman" w:hAnsi="Times New Roman" w:cs="Times New Roman"/>
          <w:spacing w:val="-16"/>
        </w:rPr>
        <w:t xml:space="preserve"> </w:t>
      </w:r>
      <w:r w:rsidRPr="000A1E46">
        <w:rPr>
          <w:rFonts w:ascii="Times New Roman" w:hAnsi="Times New Roman" w:cs="Times New Roman"/>
        </w:rPr>
        <w:t>em</w:t>
      </w:r>
      <w:r w:rsidRPr="000A1E46">
        <w:rPr>
          <w:rFonts w:ascii="Times New Roman" w:hAnsi="Times New Roman" w:cs="Times New Roman"/>
          <w:spacing w:val="-15"/>
        </w:rPr>
        <w:t xml:space="preserve"> </w:t>
      </w:r>
      <w:r w:rsidRPr="000A1E46">
        <w:rPr>
          <w:rFonts w:ascii="Times New Roman" w:hAnsi="Times New Roman" w:cs="Times New Roman"/>
        </w:rPr>
        <w:t>competições</w:t>
      </w:r>
      <w:r w:rsidRPr="000A1E46">
        <w:rPr>
          <w:rFonts w:ascii="Times New Roman" w:hAnsi="Times New Roman" w:cs="Times New Roman"/>
          <w:spacing w:val="-17"/>
        </w:rPr>
        <w:t xml:space="preserve"> </w:t>
      </w:r>
      <w:r w:rsidRPr="000A1E46">
        <w:rPr>
          <w:rFonts w:ascii="Times New Roman" w:hAnsi="Times New Roman" w:cs="Times New Roman"/>
        </w:rPr>
        <w:t>oficiais, locais, estaduais ou nacionais.</w:t>
      </w:r>
    </w:p>
    <w:p w14:paraId="55E2D683" w14:textId="77777777" w:rsidR="000A1E46" w:rsidRPr="000A1E46" w:rsidRDefault="000A1E46" w:rsidP="000A1E46">
      <w:pPr>
        <w:pStyle w:val="Corpodetexto"/>
        <w:spacing w:before="160" w:line="261" w:lineRule="auto"/>
        <w:ind w:left="116" w:right="115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Fica autorizado o Poder Executivo a incluir na lei orçamentária, onde pertinente as alterações decorrentes da presente emenda.</w:t>
      </w:r>
    </w:p>
    <w:p w14:paraId="7A4C4F74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</w:rPr>
      </w:pPr>
    </w:p>
    <w:p w14:paraId="5C911C9C" w14:textId="77777777" w:rsidR="000A1E46" w:rsidRPr="000A1E46" w:rsidRDefault="000A1E46" w:rsidP="000A1E46">
      <w:pPr>
        <w:pStyle w:val="Corpodetexto"/>
        <w:spacing w:before="44"/>
        <w:rPr>
          <w:rFonts w:ascii="Times New Roman" w:hAnsi="Times New Roman" w:cs="Times New Roman"/>
        </w:rPr>
      </w:pPr>
    </w:p>
    <w:p w14:paraId="46037619" w14:textId="77777777" w:rsidR="000A1E46" w:rsidRPr="000A1E46" w:rsidRDefault="000A1E46" w:rsidP="000A1E46">
      <w:pPr>
        <w:pStyle w:val="Corpodetexto"/>
        <w:spacing w:line="259" w:lineRule="auto"/>
        <w:ind w:left="116" w:right="105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Para fazer face as despesas decorrentes da presente proposição serão anulados R$ 300.000,00 (trezentos mil reais) da Atividade Manutenção do Projeto Porteira Adentro. Elemento de despesa Outros Serviços de Terceiros Pessoa Jurídica, fonte de recursos não vinculados de impostos, ficha 784.</w:t>
      </w:r>
    </w:p>
    <w:p w14:paraId="0DD6665E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</w:rPr>
      </w:pPr>
    </w:p>
    <w:p w14:paraId="7521C9FC" w14:textId="77777777" w:rsidR="000A1E46" w:rsidRPr="000A1E46" w:rsidRDefault="000A1E46" w:rsidP="000A1E46">
      <w:pPr>
        <w:pStyle w:val="Corpodetexto"/>
        <w:spacing w:before="53"/>
        <w:rPr>
          <w:rFonts w:ascii="Times New Roman" w:hAnsi="Times New Roman" w:cs="Times New Roman"/>
        </w:rPr>
      </w:pPr>
    </w:p>
    <w:p w14:paraId="2C4EBE56" w14:textId="77777777" w:rsidR="000A1E46" w:rsidRPr="000A1E46" w:rsidRDefault="000A1E46" w:rsidP="000A1E46">
      <w:pPr>
        <w:pStyle w:val="Ttulo3"/>
        <w:ind w:left="15" w:right="15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Vereador</w:t>
      </w:r>
      <w:r w:rsidRPr="000A1E46">
        <w:rPr>
          <w:rFonts w:ascii="Times New Roman" w:hAnsi="Times New Roman" w:cs="Times New Roman"/>
          <w:spacing w:val="-8"/>
        </w:rPr>
        <w:t xml:space="preserve"> </w:t>
      </w:r>
      <w:r w:rsidRPr="000A1E46">
        <w:rPr>
          <w:rFonts w:ascii="Times New Roman" w:hAnsi="Times New Roman" w:cs="Times New Roman"/>
        </w:rPr>
        <w:t>Evaldo</w:t>
      </w:r>
      <w:r w:rsidRPr="000A1E46">
        <w:rPr>
          <w:rFonts w:ascii="Times New Roman" w:hAnsi="Times New Roman" w:cs="Times New Roman"/>
          <w:spacing w:val="-4"/>
        </w:rPr>
        <w:t xml:space="preserve"> </w:t>
      </w:r>
      <w:r w:rsidRPr="000A1E46">
        <w:rPr>
          <w:rFonts w:ascii="Times New Roman" w:hAnsi="Times New Roman" w:cs="Times New Roman"/>
        </w:rPr>
        <w:t>Juvenal</w:t>
      </w:r>
      <w:r w:rsidRPr="000A1E46">
        <w:rPr>
          <w:rFonts w:ascii="Times New Roman" w:hAnsi="Times New Roman" w:cs="Times New Roman"/>
          <w:spacing w:val="-9"/>
        </w:rPr>
        <w:t xml:space="preserve"> </w:t>
      </w:r>
      <w:r w:rsidRPr="000A1E46">
        <w:rPr>
          <w:rFonts w:ascii="Times New Roman" w:hAnsi="Times New Roman" w:cs="Times New Roman"/>
        </w:rPr>
        <w:t>da</w:t>
      </w:r>
      <w:r w:rsidRPr="000A1E46">
        <w:rPr>
          <w:rFonts w:ascii="Times New Roman" w:hAnsi="Times New Roman" w:cs="Times New Roman"/>
          <w:spacing w:val="-8"/>
        </w:rPr>
        <w:t xml:space="preserve"> </w:t>
      </w:r>
      <w:r w:rsidRPr="000A1E46">
        <w:rPr>
          <w:rFonts w:ascii="Times New Roman" w:hAnsi="Times New Roman" w:cs="Times New Roman"/>
        </w:rPr>
        <w:t>Silva</w:t>
      </w:r>
      <w:r w:rsidRPr="000A1E46">
        <w:rPr>
          <w:rFonts w:ascii="Times New Roman" w:hAnsi="Times New Roman" w:cs="Times New Roman"/>
          <w:spacing w:val="-9"/>
        </w:rPr>
        <w:t xml:space="preserve"> </w:t>
      </w:r>
      <w:r w:rsidRPr="000A1E46">
        <w:rPr>
          <w:rFonts w:ascii="Times New Roman" w:hAnsi="Times New Roman" w:cs="Times New Roman"/>
        </w:rPr>
        <w:t>(Evaldo</w:t>
      </w:r>
      <w:r w:rsidRPr="000A1E46">
        <w:rPr>
          <w:rFonts w:ascii="Times New Roman" w:hAnsi="Times New Roman" w:cs="Times New Roman"/>
          <w:spacing w:val="-9"/>
        </w:rPr>
        <w:t xml:space="preserve"> </w:t>
      </w:r>
      <w:r w:rsidRPr="000A1E46">
        <w:rPr>
          <w:rFonts w:ascii="Times New Roman" w:hAnsi="Times New Roman" w:cs="Times New Roman"/>
        </w:rPr>
        <w:t>do</w:t>
      </w:r>
      <w:r w:rsidRPr="000A1E46">
        <w:rPr>
          <w:rFonts w:ascii="Times New Roman" w:hAnsi="Times New Roman" w:cs="Times New Roman"/>
          <w:spacing w:val="-8"/>
        </w:rPr>
        <w:t xml:space="preserve"> </w:t>
      </w:r>
      <w:r w:rsidRPr="000A1E46">
        <w:rPr>
          <w:rFonts w:ascii="Times New Roman" w:hAnsi="Times New Roman" w:cs="Times New Roman"/>
          <w:spacing w:val="-2"/>
        </w:rPr>
        <w:t>Ferrocarril)</w:t>
      </w:r>
    </w:p>
    <w:p w14:paraId="63E8B165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  <w:b/>
        </w:rPr>
      </w:pPr>
    </w:p>
    <w:p w14:paraId="70EA6CD2" w14:textId="77777777" w:rsidR="000A1E46" w:rsidRPr="000A1E46" w:rsidRDefault="000A1E46" w:rsidP="000A1E46">
      <w:pPr>
        <w:pStyle w:val="Corpodetexto"/>
        <w:spacing w:before="76"/>
        <w:rPr>
          <w:rFonts w:ascii="Times New Roman" w:hAnsi="Times New Roman" w:cs="Times New Roman"/>
          <w:b/>
        </w:rPr>
      </w:pPr>
    </w:p>
    <w:p w14:paraId="6C5D9B2A" w14:textId="77777777" w:rsidR="000A1E46" w:rsidRPr="000A1E46" w:rsidRDefault="000A1E46" w:rsidP="000A1E46">
      <w:pPr>
        <w:pStyle w:val="Corpodetexto"/>
        <w:spacing w:line="259" w:lineRule="auto"/>
        <w:ind w:left="116" w:right="103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  <w:b/>
        </w:rPr>
        <w:t>JUSTIFICATIVAS:</w:t>
      </w:r>
      <w:r w:rsidRPr="000A1E46">
        <w:rPr>
          <w:rFonts w:ascii="Times New Roman" w:hAnsi="Times New Roman" w:cs="Times New Roman"/>
          <w:b/>
          <w:spacing w:val="-5"/>
        </w:rPr>
        <w:t xml:space="preserve"> </w:t>
      </w:r>
      <w:r w:rsidRPr="000A1E46">
        <w:rPr>
          <w:rFonts w:ascii="Times New Roman" w:hAnsi="Times New Roman" w:cs="Times New Roman"/>
        </w:rPr>
        <w:t>Objetiva o</w:t>
      </w:r>
      <w:r w:rsidRPr="000A1E46">
        <w:rPr>
          <w:rFonts w:ascii="Times New Roman" w:hAnsi="Times New Roman" w:cs="Times New Roman"/>
          <w:spacing w:val="40"/>
        </w:rPr>
        <w:t xml:space="preserve"> </w:t>
      </w:r>
      <w:r w:rsidRPr="000A1E46">
        <w:rPr>
          <w:rFonts w:ascii="Times New Roman" w:hAnsi="Times New Roman" w:cs="Times New Roman"/>
        </w:rPr>
        <w:t xml:space="preserve">Programa Municipal de Incentivo ao Esporte, instituído pela Lei Municipal n. 7.797, de 19 de maio de 2022, promover e consolidar o esporte como direito social, guiado pelos princípios da democratização e inclusão social, valorizando a acessibilidade, descentralização, intersetorialidade e multidisciplinaridade das ações </w:t>
      </w:r>
      <w:r w:rsidRPr="000A1E46">
        <w:rPr>
          <w:rFonts w:ascii="Times New Roman" w:hAnsi="Times New Roman" w:cs="Times New Roman"/>
          <w:spacing w:val="-2"/>
        </w:rPr>
        <w:t>esportivas.</w:t>
      </w:r>
    </w:p>
    <w:p w14:paraId="5E16833B" w14:textId="77777777" w:rsidR="000A1E46" w:rsidRPr="000A1E46" w:rsidRDefault="000A1E46" w:rsidP="000A1E46">
      <w:pPr>
        <w:pStyle w:val="Corpodetexto"/>
        <w:spacing w:before="160" w:line="256" w:lineRule="auto"/>
        <w:ind w:left="116" w:right="113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Neste sentido o poder público municipal poderá, dentre outras ações apoiar, incentivar e fomentar atletas, equipes e projetos esportivos.</w:t>
      </w:r>
    </w:p>
    <w:p w14:paraId="20B55AB5" w14:textId="77777777" w:rsidR="000A1E46" w:rsidRPr="000A1E46" w:rsidRDefault="000A1E46" w:rsidP="000A1E46">
      <w:pPr>
        <w:pStyle w:val="Corpodetexto"/>
        <w:spacing w:before="163" w:line="261" w:lineRule="auto"/>
        <w:ind w:left="116" w:right="112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Para otimizar</w:t>
      </w:r>
      <w:r w:rsidRPr="000A1E46">
        <w:rPr>
          <w:rFonts w:ascii="Times New Roman" w:hAnsi="Times New Roman" w:cs="Times New Roman"/>
          <w:spacing w:val="-1"/>
        </w:rPr>
        <w:t xml:space="preserve"> </w:t>
      </w:r>
      <w:r w:rsidRPr="000A1E46">
        <w:rPr>
          <w:rFonts w:ascii="Times New Roman" w:hAnsi="Times New Roman" w:cs="Times New Roman"/>
        </w:rPr>
        <w:t>a</w:t>
      </w:r>
      <w:r w:rsidRPr="000A1E46">
        <w:rPr>
          <w:rFonts w:ascii="Times New Roman" w:hAnsi="Times New Roman" w:cs="Times New Roman"/>
          <w:spacing w:val="-4"/>
        </w:rPr>
        <w:t xml:space="preserve"> </w:t>
      </w:r>
      <w:r w:rsidRPr="000A1E46">
        <w:rPr>
          <w:rFonts w:ascii="Times New Roman" w:hAnsi="Times New Roman" w:cs="Times New Roman"/>
        </w:rPr>
        <w:t>implementação</w:t>
      </w:r>
      <w:r w:rsidRPr="000A1E46">
        <w:rPr>
          <w:rFonts w:ascii="Times New Roman" w:hAnsi="Times New Roman" w:cs="Times New Roman"/>
          <w:spacing w:val="-1"/>
        </w:rPr>
        <w:t xml:space="preserve"> </w:t>
      </w:r>
      <w:r w:rsidRPr="000A1E46">
        <w:rPr>
          <w:rFonts w:ascii="Times New Roman" w:hAnsi="Times New Roman" w:cs="Times New Roman"/>
        </w:rPr>
        <w:t>das ações, foi instituído</w:t>
      </w:r>
      <w:r w:rsidRPr="000A1E46">
        <w:rPr>
          <w:rFonts w:ascii="Times New Roman" w:hAnsi="Times New Roman" w:cs="Times New Roman"/>
          <w:spacing w:val="-1"/>
        </w:rPr>
        <w:t xml:space="preserve"> </w:t>
      </w:r>
      <w:r w:rsidRPr="000A1E46">
        <w:rPr>
          <w:rFonts w:ascii="Times New Roman" w:hAnsi="Times New Roman" w:cs="Times New Roman"/>
        </w:rPr>
        <w:t>o</w:t>
      </w:r>
      <w:r w:rsidRPr="000A1E46">
        <w:rPr>
          <w:rFonts w:ascii="Times New Roman" w:hAnsi="Times New Roman" w:cs="Times New Roman"/>
          <w:spacing w:val="-6"/>
        </w:rPr>
        <w:t xml:space="preserve"> </w:t>
      </w:r>
      <w:r w:rsidRPr="000A1E46">
        <w:rPr>
          <w:rFonts w:ascii="Times New Roman" w:hAnsi="Times New Roman" w:cs="Times New Roman"/>
        </w:rPr>
        <w:t>Fundo</w:t>
      </w:r>
      <w:r w:rsidRPr="000A1E46">
        <w:rPr>
          <w:rFonts w:ascii="Times New Roman" w:hAnsi="Times New Roman" w:cs="Times New Roman"/>
          <w:spacing w:val="-1"/>
        </w:rPr>
        <w:t xml:space="preserve"> </w:t>
      </w:r>
      <w:r w:rsidRPr="000A1E46">
        <w:rPr>
          <w:rFonts w:ascii="Times New Roman" w:hAnsi="Times New Roman" w:cs="Times New Roman"/>
        </w:rPr>
        <w:t>Municipal de Esportes, através da Lei municipal n. 8.138, de 20 de setembro de 2023.</w:t>
      </w:r>
    </w:p>
    <w:p w14:paraId="68659749" w14:textId="77777777" w:rsidR="000A1E46" w:rsidRPr="000A1E46" w:rsidRDefault="000A1E46" w:rsidP="000A1E46">
      <w:pPr>
        <w:pStyle w:val="Corpodetexto"/>
        <w:spacing w:before="156" w:line="259" w:lineRule="auto"/>
        <w:ind w:left="116" w:right="98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Em que pese todo este aparato, houve omissão na proposição orçamentária do Poder Executivo, ao não incluir o Fundo Municipal de Esportes como unidade orçamentária.</w:t>
      </w:r>
    </w:p>
    <w:p w14:paraId="1C69BAF1" w14:textId="77777777" w:rsidR="000A1E46" w:rsidRPr="000A1E46" w:rsidRDefault="000A1E46" w:rsidP="000A1E46">
      <w:pPr>
        <w:pStyle w:val="Corpodetexto"/>
        <w:spacing w:before="160" w:line="259" w:lineRule="auto"/>
        <w:ind w:left="116" w:right="112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Tendo como finalidade fomentar a participação dos nossos atletas em competições, difundindo o nome de Araxá propomos a presente proposição, que se aprovada, promoverá uma revolução esportiva em nossa cidade.</w:t>
      </w:r>
    </w:p>
    <w:p w14:paraId="1F3566DA" w14:textId="77777777" w:rsidR="000A1E46" w:rsidRPr="000A1E46" w:rsidRDefault="000A1E46" w:rsidP="000A1E4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  <w:sectPr w:rsidR="000A1E46" w:rsidRPr="000A1E46" w:rsidSect="000A1E46">
          <w:pgSz w:w="11920" w:h="16840"/>
          <w:pgMar w:top="1920" w:right="1040" w:bottom="280" w:left="1300" w:header="720" w:footer="720" w:gutter="0"/>
          <w:cols w:space="720"/>
        </w:sectPr>
      </w:pPr>
    </w:p>
    <w:p w14:paraId="5EB76E9E" w14:textId="77777777" w:rsidR="000A1E46" w:rsidRPr="000A1E46" w:rsidRDefault="000A1E46" w:rsidP="000A1E46">
      <w:pPr>
        <w:pStyle w:val="Ttulo2"/>
        <w:spacing w:line="388" w:lineRule="auto"/>
        <w:ind w:left="1480" w:right="1470" w:hanging="2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lastRenderedPageBreak/>
        <w:t>COMISSÃO DE FINANÇAS E ORÇAMENTO SUBSTITUTIVO</w:t>
      </w:r>
      <w:r w:rsidRPr="000A1E46">
        <w:rPr>
          <w:rFonts w:ascii="Times New Roman" w:hAnsi="Times New Roman" w:cs="Times New Roman"/>
          <w:spacing w:val="-5"/>
        </w:rPr>
        <w:t xml:space="preserve"> </w:t>
      </w:r>
      <w:r w:rsidRPr="000A1E46">
        <w:rPr>
          <w:rFonts w:ascii="Times New Roman" w:hAnsi="Times New Roman" w:cs="Times New Roman"/>
        </w:rPr>
        <w:t>AO</w:t>
      </w:r>
      <w:r w:rsidRPr="000A1E46">
        <w:rPr>
          <w:rFonts w:ascii="Times New Roman" w:hAnsi="Times New Roman" w:cs="Times New Roman"/>
          <w:spacing w:val="-5"/>
        </w:rPr>
        <w:t xml:space="preserve"> </w:t>
      </w:r>
      <w:r w:rsidRPr="000A1E46">
        <w:rPr>
          <w:rFonts w:ascii="Times New Roman" w:hAnsi="Times New Roman" w:cs="Times New Roman"/>
        </w:rPr>
        <w:t>PROJETO</w:t>
      </w:r>
      <w:r w:rsidRPr="000A1E46">
        <w:rPr>
          <w:rFonts w:ascii="Times New Roman" w:hAnsi="Times New Roman" w:cs="Times New Roman"/>
          <w:spacing w:val="-5"/>
        </w:rPr>
        <w:t xml:space="preserve"> </w:t>
      </w:r>
      <w:r w:rsidRPr="000A1E46">
        <w:rPr>
          <w:rFonts w:ascii="Times New Roman" w:hAnsi="Times New Roman" w:cs="Times New Roman"/>
        </w:rPr>
        <w:t>DE</w:t>
      </w:r>
      <w:r w:rsidRPr="000A1E46">
        <w:rPr>
          <w:rFonts w:ascii="Times New Roman" w:hAnsi="Times New Roman" w:cs="Times New Roman"/>
          <w:spacing w:val="-8"/>
        </w:rPr>
        <w:t xml:space="preserve"> </w:t>
      </w:r>
      <w:r w:rsidRPr="000A1E46">
        <w:rPr>
          <w:rFonts w:ascii="Times New Roman" w:hAnsi="Times New Roman" w:cs="Times New Roman"/>
        </w:rPr>
        <w:t>LEI</w:t>
      </w:r>
      <w:r w:rsidRPr="000A1E46">
        <w:rPr>
          <w:rFonts w:ascii="Times New Roman" w:hAnsi="Times New Roman" w:cs="Times New Roman"/>
          <w:spacing w:val="-13"/>
        </w:rPr>
        <w:t xml:space="preserve"> </w:t>
      </w:r>
      <w:r w:rsidRPr="000A1E46">
        <w:rPr>
          <w:rFonts w:ascii="Times New Roman" w:hAnsi="Times New Roman" w:cs="Times New Roman"/>
        </w:rPr>
        <w:t>N.</w:t>
      </w:r>
      <w:r w:rsidRPr="000A1E46">
        <w:rPr>
          <w:rFonts w:ascii="Times New Roman" w:hAnsi="Times New Roman" w:cs="Times New Roman"/>
          <w:spacing w:val="-8"/>
        </w:rPr>
        <w:t xml:space="preserve"> </w:t>
      </w:r>
      <w:r w:rsidRPr="000A1E46">
        <w:rPr>
          <w:rFonts w:ascii="Times New Roman" w:hAnsi="Times New Roman" w:cs="Times New Roman"/>
        </w:rPr>
        <w:t>114/2024 PARECER À EMENDA ADITIVA N° 01/2024</w:t>
      </w:r>
    </w:p>
    <w:p w14:paraId="3E1B90CB" w14:textId="77777777" w:rsidR="000A1E46" w:rsidRPr="000A1E46" w:rsidRDefault="000A1E46" w:rsidP="000A1E46">
      <w:pPr>
        <w:pStyle w:val="Corpodetexto"/>
        <w:spacing w:before="5"/>
        <w:rPr>
          <w:rFonts w:ascii="Times New Roman" w:hAnsi="Times New Roman" w:cs="Times New Roman"/>
          <w:b/>
        </w:rPr>
      </w:pPr>
    </w:p>
    <w:p w14:paraId="428E9D14" w14:textId="77777777" w:rsidR="000A1E46" w:rsidRPr="000A1E46" w:rsidRDefault="000A1E46" w:rsidP="000A1E46">
      <w:pPr>
        <w:pStyle w:val="Ttulo3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ASSUNTO:</w:t>
      </w:r>
      <w:r w:rsidRPr="000A1E46">
        <w:rPr>
          <w:rFonts w:ascii="Times New Roman" w:hAnsi="Times New Roman" w:cs="Times New Roman"/>
          <w:spacing w:val="-10"/>
        </w:rPr>
        <w:t xml:space="preserve"> </w:t>
      </w:r>
      <w:r w:rsidRPr="000A1E46">
        <w:rPr>
          <w:rFonts w:ascii="Times New Roman" w:hAnsi="Times New Roman" w:cs="Times New Roman"/>
        </w:rPr>
        <w:t>Adita</w:t>
      </w:r>
      <w:r w:rsidRPr="000A1E46">
        <w:rPr>
          <w:rFonts w:ascii="Times New Roman" w:hAnsi="Times New Roman" w:cs="Times New Roman"/>
          <w:spacing w:val="-11"/>
        </w:rPr>
        <w:t xml:space="preserve"> </w:t>
      </w:r>
      <w:r w:rsidRPr="000A1E46">
        <w:rPr>
          <w:rFonts w:ascii="Times New Roman" w:hAnsi="Times New Roman" w:cs="Times New Roman"/>
        </w:rPr>
        <w:t>Unidade</w:t>
      </w:r>
      <w:r w:rsidRPr="000A1E46">
        <w:rPr>
          <w:rFonts w:ascii="Times New Roman" w:hAnsi="Times New Roman" w:cs="Times New Roman"/>
          <w:spacing w:val="-9"/>
        </w:rPr>
        <w:t xml:space="preserve"> </w:t>
      </w:r>
      <w:r w:rsidRPr="000A1E46">
        <w:rPr>
          <w:rFonts w:ascii="Times New Roman" w:hAnsi="Times New Roman" w:cs="Times New Roman"/>
          <w:spacing w:val="-2"/>
        </w:rPr>
        <w:t>Orçamentária</w:t>
      </w:r>
    </w:p>
    <w:p w14:paraId="742CE03B" w14:textId="77777777" w:rsidR="000A1E46" w:rsidRPr="000A1E46" w:rsidRDefault="000A1E46" w:rsidP="000A1E46">
      <w:pPr>
        <w:spacing w:before="289"/>
        <w:ind w:left="116" w:right="106"/>
        <w:jc w:val="both"/>
        <w:rPr>
          <w:rFonts w:ascii="Times New Roman" w:hAnsi="Times New Roman" w:cs="Times New Roman"/>
          <w:sz w:val="24"/>
          <w:szCs w:val="24"/>
        </w:rPr>
      </w:pPr>
      <w:r w:rsidRPr="000A1E46">
        <w:rPr>
          <w:rFonts w:ascii="Times New Roman" w:hAnsi="Times New Roman" w:cs="Times New Roman"/>
          <w:sz w:val="24"/>
          <w:szCs w:val="24"/>
        </w:rPr>
        <w:t>A emenda</w:t>
      </w:r>
      <w:r w:rsidRPr="000A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encontra-se ao abrigo de disposições constitucionais, repetidas na Lei Orgânica, por estar relacionada a erro ou omissão, pois tanto o Fundo Municipal de Esportes foi instituído por lei, a lei nº 8.138, de 20 de setembro de 2023; quanto o Programa Municipal de Incentivo ao Esporte, sob seu manto, também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foi</w:t>
      </w:r>
      <w:r w:rsidRPr="000A1E4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instituído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por</w:t>
      </w:r>
      <w:r w:rsidRPr="000A1E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lei,</w:t>
      </w:r>
      <w:r w:rsidRPr="000A1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a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Lei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Municipal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n.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7.797,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de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19</w:t>
      </w:r>
      <w:r w:rsidRPr="000A1E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de</w:t>
      </w:r>
      <w:r w:rsidRPr="000A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maio</w:t>
      </w:r>
      <w:r w:rsidRPr="000A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de</w:t>
      </w:r>
      <w:r w:rsidRPr="000A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2022</w:t>
      </w:r>
      <w:r w:rsidRPr="000A1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sob seu manto.</w:t>
      </w:r>
    </w:p>
    <w:p w14:paraId="78A31AB6" w14:textId="77777777" w:rsidR="000A1E46" w:rsidRPr="000A1E46" w:rsidRDefault="000A1E46" w:rsidP="000A1E46">
      <w:pPr>
        <w:spacing w:before="1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0A1E46">
        <w:rPr>
          <w:rFonts w:ascii="Times New Roman" w:hAnsi="Times New Roman" w:cs="Times New Roman"/>
          <w:sz w:val="24"/>
          <w:szCs w:val="24"/>
        </w:rPr>
        <w:t>O</w:t>
      </w:r>
      <w:r w:rsidRPr="000A1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quadro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abaixo</w:t>
      </w:r>
      <w:r w:rsidRPr="000A1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sintetiza</w:t>
      </w:r>
      <w:r w:rsidRPr="000A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as</w:t>
      </w:r>
      <w:r w:rsidRPr="000A1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informações</w:t>
      </w:r>
      <w:r w:rsidRPr="000A1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sobre</w:t>
      </w:r>
      <w:r w:rsidRPr="000A1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z w:val="24"/>
          <w:szCs w:val="24"/>
        </w:rPr>
        <w:t>o</w:t>
      </w:r>
      <w:r w:rsidRPr="000A1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E46">
        <w:rPr>
          <w:rFonts w:ascii="Times New Roman" w:hAnsi="Times New Roman" w:cs="Times New Roman"/>
          <w:spacing w:val="-2"/>
          <w:sz w:val="24"/>
          <w:szCs w:val="24"/>
        </w:rPr>
        <w:t>pretendido:</w:t>
      </w:r>
    </w:p>
    <w:p w14:paraId="2444ABE2" w14:textId="77777777" w:rsidR="000A1E46" w:rsidRPr="000A1E46" w:rsidRDefault="000A1E46" w:rsidP="000A1E46">
      <w:pPr>
        <w:pStyle w:val="Corpodetexto"/>
        <w:spacing w:before="5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872"/>
        <w:gridCol w:w="1867"/>
        <w:gridCol w:w="1867"/>
        <w:gridCol w:w="1872"/>
      </w:tblGrid>
      <w:tr w:rsidR="000A1E46" w:rsidRPr="000A1E46" w14:paraId="1FD75199" w14:textId="77777777" w:rsidTr="00D20B5A">
        <w:trPr>
          <w:trHeight w:val="580"/>
        </w:trPr>
        <w:tc>
          <w:tcPr>
            <w:tcW w:w="1868" w:type="dxa"/>
          </w:tcPr>
          <w:p w14:paraId="7982C900" w14:textId="77777777" w:rsidR="000A1E46" w:rsidRPr="000A1E46" w:rsidRDefault="000A1E46" w:rsidP="00D20B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Autor</w:t>
            </w:r>
          </w:p>
        </w:tc>
        <w:tc>
          <w:tcPr>
            <w:tcW w:w="1872" w:type="dxa"/>
          </w:tcPr>
          <w:p w14:paraId="29660547" w14:textId="77777777" w:rsidR="000A1E46" w:rsidRPr="000A1E46" w:rsidRDefault="000A1E46" w:rsidP="00D20B5A">
            <w:pPr>
              <w:pStyle w:val="TableParagraph"/>
              <w:spacing w:before="0" w:line="288" w:lineRule="exact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Unidade Orçamentária</w:t>
            </w:r>
          </w:p>
        </w:tc>
        <w:tc>
          <w:tcPr>
            <w:tcW w:w="1867" w:type="dxa"/>
          </w:tcPr>
          <w:p w14:paraId="49E54D6F" w14:textId="77777777" w:rsidR="000A1E46" w:rsidRPr="000A1E46" w:rsidRDefault="000A1E46" w:rsidP="00D20B5A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Valor</w:t>
            </w:r>
          </w:p>
        </w:tc>
        <w:tc>
          <w:tcPr>
            <w:tcW w:w="1867" w:type="dxa"/>
          </w:tcPr>
          <w:p w14:paraId="7CD87097" w14:textId="77777777" w:rsidR="000A1E46" w:rsidRPr="000A1E46" w:rsidRDefault="000A1E46" w:rsidP="00D20B5A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Anulado</w:t>
            </w:r>
          </w:p>
        </w:tc>
        <w:tc>
          <w:tcPr>
            <w:tcW w:w="1872" w:type="dxa"/>
          </w:tcPr>
          <w:p w14:paraId="166445D2" w14:textId="77777777" w:rsidR="000A1E46" w:rsidRPr="000A1E46" w:rsidRDefault="000A1E46" w:rsidP="00D20B5A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Valor</w:t>
            </w:r>
          </w:p>
        </w:tc>
      </w:tr>
      <w:tr w:rsidR="000A1E46" w:rsidRPr="000A1E46" w14:paraId="1396C233" w14:textId="77777777" w:rsidTr="00D20B5A">
        <w:trPr>
          <w:trHeight w:val="878"/>
        </w:trPr>
        <w:tc>
          <w:tcPr>
            <w:tcW w:w="1868" w:type="dxa"/>
          </w:tcPr>
          <w:p w14:paraId="226218ED" w14:textId="77777777" w:rsidR="000A1E46" w:rsidRPr="000A1E46" w:rsidRDefault="000A1E46" w:rsidP="00D20B5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Evaldo</w:t>
            </w:r>
          </w:p>
        </w:tc>
        <w:tc>
          <w:tcPr>
            <w:tcW w:w="1872" w:type="dxa"/>
          </w:tcPr>
          <w:p w14:paraId="2862F45F" w14:textId="77777777" w:rsidR="000A1E46" w:rsidRPr="000A1E46" w:rsidRDefault="000A1E46" w:rsidP="00D20B5A">
            <w:pPr>
              <w:pStyle w:val="TableParagraph"/>
              <w:tabs>
                <w:tab w:val="left" w:pos="1472"/>
              </w:tabs>
              <w:spacing w:before="0" w:line="290" w:lineRule="atLeast"/>
              <w:ind w:right="9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Fundo Municipal</w:t>
            </w:r>
            <w:r w:rsidRPr="000A1E4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1E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de </w:t>
            </w: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Esportes</w:t>
            </w:r>
          </w:p>
        </w:tc>
        <w:tc>
          <w:tcPr>
            <w:tcW w:w="1867" w:type="dxa"/>
          </w:tcPr>
          <w:p w14:paraId="7745A3CB" w14:textId="77777777" w:rsidR="000A1E46" w:rsidRPr="000A1E46" w:rsidRDefault="000A1E46" w:rsidP="00D20B5A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300.000,00</w:t>
            </w:r>
          </w:p>
        </w:tc>
        <w:tc>
          <w:tcPr>
            <w:tcW w:w="1867" w:type="dxa"/>
          </w:tcPr>
          <w:p w14:paraId="45A9A74B" w14:textId="77777777" w:rsidR="000A1E46" w:rsidRPr="000A1E46" w:rsidRDefault="000A1E46" w:rsidP="00D20B5A">
            <w:pPr>
              <w:pStyle w:val="TableParagraph"/>
              <w:ind w:left="111" w:right="78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Porteira Adentro</w:t>
            </w:r>
          </w:p>
        </w:tc>
        <w:tc>
          <w:tcPr>
            <w:tcW w:w="1872" w:type="dxa"/>
          </w:tcPr>
          <w:p w14:paraId="1883CE87" w14:textId="77777777" w:rsidR="000A1E46" w:rsidRPr="000A1E46" w:rsidRDefault="000A1E46" w:rsidP="00D20B5A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A1E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300.000,00</w:t>
            </w:r>
          </w:p>
        </w:tc>
      </w:tr>
    </w:tbl>
    <w:p w14:paraId="19A4D800" w14:textId="77777777" w:rsidR="000A1E46" w:rsidRPr="000A1E46" w:rsidRDefault="000A1E46" w:rsidP="000A1E46">
      <w:pPr>
        <w:pStyle w:val="Corpodetexto"/>
        <w:spacing w:before="292"/>
        <w:ind w:left="116" w:right="108"/>
        <w:jc w:val="both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Por</w:t>
      </w:r>
      <w:r w:rsidRPr="000A1E46">
        <w:rPr>
          <w:rFonts w:ascii="Times New Roman" w:hAnsi="Times New Roman" w:cs="Times New Roman"/>
          <w:spacing w:val="-3"/>
        </w:rPr>
        <w:t xml:space="preserve"> </w:t>
      </w:r>
      <w:r w:rsidRPr="000A1E46">
        <w:rPr>
          <w:rFonts w:ascii="Times New Roman" w:hAnsi="Times New Roman" w:cs="Times New Roman"/>
        </w:rPr>
        <w:t>não</w:t>
      </w:r>
      <w:r w:rsidRPr="000A1E46">
        <w:rPr>
          <w:rFonts w:ascii="Times New Roman" w:hAnsi="Times New Roman" w:cs="Times New Roman"/>
          <w:spacing w:val="-3"/>
        </w:rPr>
        <w:t xml:space="preserve"> </w:t>
      </w:r>
      <w:r w:rsidRPr="000A1E46">
        <w:rPr>
          <w:rFonts w:ascii="Times New Roman" w:hAnsi="Times New Roman" w:cs="Times New Roman"/>
        </w:rPr>
        <w:t>violar</w:t>
      </w:r>
      <w:r w:rsidRPr="000A1E46">
        <w:rPr>
          <w:rFonts w:ascii="Times New Roman" w:hAnsi="Times New Roman" w:cs="Times New Roman"/>
          <w:spacing w:val="-7"/>
        </w:rPr>
        <w:t xml:space="preserve"> </w:t>
      </w:r>
      <w:r w:rsidRPr="000A1E46">
        <w:rPr>
          <w:rFonts w:ascii="Times New Roman" w:hAnsi="Times New Roman" w:cs="Times New Roman"/>
        </w:rPr>
        <w:t>normas</w:t>
      </w:r>
      <w:r w:rsidRPr="000A1E46">
        <w:rPr>
          <w:rFonts w:ascii="Times New Roman" w:hAnsi="Times New Roman" w:cs="Times New Roman"/>
          <w:spacing w:val="-2"/>
        </w:rPr>
        <w:t xml:space="preserve"> </w:t>
      </w:r>
      <w:r w:rsidRPr="000A1E46">
        <w:rPr>
          <w:rFonts w:ascii="Times New Roman" w:hAnsi="Times New Roman" w:cs="Times New Roman"/>
        </w:rPr>
        <w:t>constitucionais,</w:t>
      </w:r>
      <w:r w:rsidRPr="000A1E46">
        <w:rPr>
          <w:rFonts w:ascii="Times New Roman" w:hAnsi="Times New Roman" w:cs="Times New Roman"/>
          <w:spacing w:val="-2"/>
        </w:rPr>
        <w:t xml:space="preserve"> </w:t>
      </w:r>
      <w:r w:rsidRPr="000A1E46">
        <w:rPr>
          <w:rFonts w:ascii="Times New Roman" w:hAnsi="Times New Roman" w:cs="Times New Roman"/>
        </w:rPr>
        <w:t>a</w:t>
      </w:r>
      <w:r w:rsidRPr="000A1E46">
        <w:rPr>
          <w:rFonts w:ascii="Times New Roman" w:hAnsi="Times New Roman" w:cs="Times New Roman"/>
          <w:spacing w:val="-1"/>
        </w:rPr>
        <w:t xml:space="preserve"> </w:t>
      </w:r>
      <w:r w:rsidRPr="000A1E46">
        <w:rPr>
          <w:rFonts w:ascii="Times New Roman" w:hAnsi="Times New Roman" w:cs="Times New Roman"/>
        </w:rPr>
        <w:t>emenda</w:t>
      </w:r>
      <w:r w:rsidRPr="000A1E46">
        <w:rPr>
          <w:rFonts w:ascii="Times New Roman" w:hAnsi="Times New Roman" w:cs="Times New Roman"/>
          <w:spacing w:val="-6"/>
        </w:rPr>
        <w:t xml:space="preserve"> </w:t>
      </w:r>
      <w:r w:rsidRPr="000A1E46">
        <w:rPr>
          <w:rFonts w:ascii="Times New Roman" w:hAnsi="Times New Roman" w:cs="Times New Roman"/>
        </w:rPr>
        <w:t>está</w:t>
      </w:r>
      <w:r w:rsidRPr="000A1E46">
        <w:rPr>
          <w:rFonts w:ascii="Times New Roman" w:hAnsi="Times New Roman" w:cs="Times New Roman"/>
          <w:spacing w:val="-2"/>
        </w:rPr>
        <w:t xml:space="preserve"> </w:t>
      </w:r>
      <w:r w:rsidRPr="000A1E46">
        <w:rPr>
          <w:rFonts w:ascii="Times New Roman" w:hAnsi="Times New Roman" w:cs="Times New Roman"/>
        </w:rPr>
        <w:t>apta</w:t>
      </w:r>
      <w:r w:rsidRPr="000A1E46">
        <w:rPr>
          <w:rFonts w:ascii="Times New Roman" w:hAnsi="Times New Roman" w:cs="Times New Roman"/>
          <w:spacing w:val="-2"/>
        </w:rPr>
        <w:t xml:space="preserve"> </w:t>
      </w:r>
      <w:r w:rsidRPr="000A1E46">
        <w:rPr>
          <w:rFonts w:ascii="Times New Roman" w:hAnsi="Times New Roman" w:cs="Times New Roman"/>
        </w:rPr>
        <w:t>a</w:t>
      </w:r>
      <w:r w:rsidRPr="000A1E46">
        <w:rPr>
          <w:rFonts w:ascii="Times New Roman" w:hAnsi="Times New Roman" w:cs="Times New Roman"/>
          <w:spacing w:val="-2"/>
        </w:rPr>
        <w:t xml:space="preserve"> </w:t>
      </w:r>
      <w:r w:rsidRPr="000A1E46">
        <w:rPr>
          <w:rFonts w:ascii="Times New Roman" w:hAnsi="Times New Roman" w:cs="Times New Roman"/>
        </w:rPr>
        <w:t>ser</w:t>
      </w:r>
      <w:r w:rsidRPr="000A1E46">
        <w:rPr>
          <w:rFonts w:ascii="Times New Roman" w:hAnsi="Times New Roman" w:cs="Times New Roman"/>
          <w:spacing w:val="-3"/>
        </w:rPr>
        <w:t xml:space="preserve"> </w:t>
      </w:r>
      <w:r w:rsidRPr="000A1E46">
        <w:rPr>
          <w:rFonts w:ascii="Times New Roman" w:hAnsi="Times New Roman" w:cs="Times New Roman"/>
        </w:rPr>
        <w:t>submetida</w:t>
      </w:r>
      <w:r w:rsidRPr="000A1E46">
        <w:rPr>
          <w:rFonts w:ascii="Times New Roman" w:hAnsi="Times New Roman" w:cs="Times New Roman"/>
          <w:spacing w:val="-2"/>
        </w:rPr>
        <w:t xml:space="preserve"> </w:t>
      </w:r>
      <w:r w:rsidRPr="000A1E46">
        <w:rPr>
          <w:rFonts w:ascii="Times New Roman" w:hAnsi="Times New Roman" w:cs="Times New Roman"/>
        </w:rPr>
        <w:t>a apreciação do Plenário.</w:t>
      </w:r>
    </w:p>
    <w:p w14:paraId="63FF37B0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</w:rPr>
      </w:pPr>
    </w:p>
    <w:p w14:paraId="510843E9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</w:rPr>
      </w:pPr>
    </w:p>
    <w:p w14:paraId="45222DD7" w14:textId="77777777" w:rsidR="000A1E46" w:rsidRPr="000A1E46" w:rsidRDefault="000A1E46" w:rsidP="000A1E46">
      <w:pPr>
        <w:pStyle w:val="Corpodetexto"/>
        <w:spacing w:before="1"/>
        <w:rPr>
          <w:rFonts w:ascii="Times New Roman" w:hAnsi="Times New Roman" w:cs="Times New Roman"/>
        </w:rPr>
      </w:pPr>
    </w:p>
    <w:p w14:paraId="4B457609" w14:textId="77777777" w:rsidR="000A1E46" w:rsidRPr="000A1E46" w:rsidRDefault="000A1E46" w:rsidP="000A1E46">
      <w:pPr>
        <w:pStyle w:val="Corpodetexto"/>
        <w:ind w:left="4366" w:right="1702" w:hanging="1864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Vereador</w:t>
      </w:r>
      <w:r w:rsidRPr="000A1E46">
        <w:rPr>
          <w:rFonts w:ascii="Times New Roman" w:hAnsi="Times New Roman" w:cs="Times New Roman"/>
          <w:spacing w:val="-15"/>
        </w:rPr>
        <w:t xml:space="preserve"> </w:t>
      </w:r>
      <w:r w:rsidRPr="000A1E46">
        <w:rPr>
          <w:rFonts w:ascii="Times New Roman" w:hAnsi="Times New Roman" w:cs="Times New Roman"/>
        </w:rPr>
        <w:t>Alexandre</w:t>
      </w:r>
      <w:r w:rsidRPr="000A1E46">
        <w:rPr>
          <w:rFonts w:ascii="Times New Roman" w:hAnsi="Times New Roman" w:cs="Times New Roman"/>
          <w:spacing w:val="-13"/>
        </w:rPr>
        <w:t xml:space="preserve"> </w:t>
      </w:r>
      <w:r w:rsidRPr="000A1E46">
        <w:rPr>
          <w:rFonts w:ascii="Times New Roman" w:hAnsi="Times New Roman" w:cs="Times New Roman"/>
        </w:rPr>
        <w:t>Carneiro</w:t>
      </w:r>
      <w:r w:rsidRPr="000A1E46">
        <w:rPr>
          <w:rFonts w:ascii="Times New Roman" w:hAnsi="Times New Roman" w:cs="Times New Roman"/>
          <w:spacing w:val="-15"/>
        </w:rPr>
        <w:t xml:space="preserve"> </w:t>
      </w:r>
      <w:r w:rsidRPr="000A1E46">
        <w:rPr>
          <w:rFonts w:ascii="Times New Roman" w:hAnsi="Times New Roman" w:cs="Times New Roman"/>
        </w:rPr>
        <w:t>de</w:t>
      </w:r>
      <w:r w:rsidRPr="000A1E46">
        <w:rPr>
          <w:rFonts w:ascii="Times New Roman" w:hAnsi="Times New Roman" w:cs="Times New Roman"/>
          <w:spacing w:val="-14"/>
        </w:rPr>
        <w:t xml:space="preserve"> </w:t>
      </w:r>
      <w:r w:rsidRPr="000A1E46">
        <w:rPr>
          <w:rFonts w:ascii="Times New Roman" w:hAnsi="Times New Roman" w:cs="Times New Roman"/>
        </w:rPr>
        <w:t xml:space="preserve">Paula </w:t>
      </w:r>
      <w:r w:rsidRPr="000A1E46">
        <w:rPr>
          <w:rFonts w:ascii="Times New Roman" w:hAnsi="Times New Roman" w:cs="Times New Roman"/>
          <w:spacing w:val="-2"/>
        </w:rPr>
        <w:t>Relator</w:t>
      </w:r>
    </w:p>
    <w:p w14:paraId="42CE0472" w14:textId="77777777" w:rsidR="000A1E46" w:rsidRPr="000A1E46" w:rsidRDefault="000A1E46" w:rsidP="000A1E46">
      <w:pPr>
        <w:pStyle w:val="Corpodetexto"/>
        <w:spacing w:before="2"/>
        <w:ind w:left="116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DE</w:t>
      </w:r>
      <w:r w:rsidRPr="000A1E46">
        <w:rPr>
          <w:rFonts w:ascii="Times New Roman" w:hAnsi="Times New Roman" w:cs="Times New Roman"/>
          <w:spacing w:val="1"/>
        </w:rPr>
        <w:t xml:space="preserve"> </w:t>
      </w:r>
      <w:r w:rsidRPr="000A1E46">
        <w:rPr>
          <w:rFonts w:ascii="Times New Roman" w:hAnsi="Times New Roman" w:cs="Times New Roman"/>
          <w:spacing w:val="-2"/>
        </w:rPr>
        <w:t>ACORDO:</w:t>
      </w:r>
    </w:p>
    <w:p w14:paraId="748D66B2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</w:rPr>
      </w:pPr>
    </w:p>
    <w:p w14:paraId="6FA9C055" w14:textId="77777777" w:rsidR="000A1E46" w:rsidRPr="000A1E46" w:rsidRDefault="000A1E46" w:rsidP="000A1E46">
      <w:pPr>
        <w:pStyle w:val="Corpodetexto"/>
        <w:rPr>
          <w:rFonts w:ascii="Times New Roman" w:hAnsi="Times New Roman" w:cs="Times New Roman"/>
        </w:rPr>
      </w:pPr>
    </w:p>
    <w:p w14:paraId="5E447EE1" w14:textId="77777777" w:rsidR="000A1E46" w:rsidRPr="000A1E46" w:rsidRDefault="000A1E46" w:rsidP="000A1E46">
      <w:pPr>
        <w:pStyle w:val="Corpodetexto"/>
        <w:spacing w:before="255"/>
        <w:rPr>
          <w:rFonts w:ascii="Times New Roman" w:hAnsi="Times New Roman" w:cs="Times New Roman"/>
        </w:rPr>
      </w:pPr>
    </w:p>
    <w:p w14:paraId="04C45D47" w14:textId="77777777" w:rsidR="000A1E46" w:rsidRPr="000A1E46" w:rsidRDefault="000A1E46" w:rsidP="000A1E46">
      <w:pPr>
        <w:pStyle w:val="Corpodetexto"/>
        <w:tabs>
          <w:tab w:val="left" w:pos="5788"/>
          <w:tab w:val="left" w:pos="6954"/>
        </w:tabs>
        <w:ind w:left="1134" w:right="637" w:hanging="1019"/>
        <w:rPr>
          <w:rFonts w:ascii="Times New Roman" w:hAnsi="Times New Roman" w:cs="Times New Roman"/>
        </w:rPr>
      </w:pPr>
      <w:r w:rsidRPr="000A1E46">
        <w:rPr>
          <w:rFonts w:ascii="Times New Roman" w:hAnsi="Times New Roman" w:cs="Times New Roman"/>
        </w:rPr>
        <w:t>Vereador Evaldo Juvenal da Silva</w:t>
      </w:r>
      <w:r w:rsidRPr="000A1E46">
        <w:rPr>
          <w:rFonts w:ascii="Times New Roman" w:hAnsi="Times New Roman" w:cs="Times New Roman"/>
        </w:rPr>
        <w:tab/>
        <w:t>Vereadora</w:t>
      </w:r>
      <w:r w:rsidRPr="000A1E46">
        <w:rPr>
          <w:rFonts w:ascii="Times New Roman" w:hAnsi="Times New Roman" w:cs="Times New Roman"/>
          <w:spacing w:val="-22"/>
        </w:rPr>
        <w:t xml:space="preserve"> </w:t>
      </w:r>
      <w:r w:rsidRPr="000A1E46">
        <w:rPr>
          <w:rFonts w:ascii="Times New Roman" w:hAnsi="Times New Roman" w:cs="Times New Roman"/>
        </w:rPr>
        <w:t>Maristela</w:t>
      </w:r>
      <w:r w:rsidRPr="000A1E46">
        <w:rPr>
          <w:rFonts w:ascii="Times New Roman" w:hAnsi="Times New Roman" w:cs="Times New Roman"/>
          <w:spacing w:val="-21"/>
        </w:rPr>
        <w:t xml:space="preserve"> </w:t>
      </w:r>
      <w:r w:rsidRPr="000A1E46">
        <w:rPr>
          <w:rFonts w:ascii="Times New Roman" w:hAnsi="Times New Roman" w:cs="Times New Roman"/>
        </w:rPr>
        <w:t xml:space="preserve">Dutra </w:t>
      </w:r>
      <w:r w:rsidRPr="000A1E46">
        <w:rPr>
          <w:rFonts w:ascii="Times New Roman" w:hAnsi="Times New Roman" w:cs="Times New Roman"/>
          <w:spacing w:val="-2"/>
        </w:rPr>
        <w:t>Presidente</w:t>
      </w:r>
      <w:r w:rsidRPr="000A1E46">
        <w:rPr>
          <w:rFonts w:ascii="Times New Roman" w:hAnsi="Times New Roman" w:cs="Times New Roman"/>
        </w:rPr>
        <w:tab/>
      </w:r>
      <w:r w:rsidRPr="000A1E46">
        <w:rPr>
          <w:rFonts w:ascii="Times New Roman" w:hAnsi="Times New Roman" w:cs="Times New Roman"/>
        </w:rPr>
        <w:tab/>
      </w:r>
      <w:r w:rsidRPr="000A1E46">
        <w:rPr>
          <w:rFonts w:ascii="Times New Roman" w:hAnsi="Times New Roman" w:cs="Times New Roman"/>
          <w:spacing w:val="-2"/>
        </w:rPr>
        <w:t>Membro</w:t>
      </w:r>
    </w:p>
    <w:p w14:paraId="28C8E8B1" w14:textId="77777777" w:rsidR="000A1E46" w:rsidRPr="000A1E46" w:rsidRDefault="000A1E46">
      <w:pPr>
        <w:rPr>
          <w:rFonts w:ascii="Times New Roman" w:hAnsi="Times New Roman" w:cs="Times New Roman"/>
          <w:sz w:val="24"/>
          <w:szCs w:val="24"/>
        </w:rPr>
      </w:pPr>
    </w:p>
    <w:sectPr w:rsidR="000A1E46" w:rsidRPr="000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46"/>
    <w:rsid w:val="000A1E46"/>
    <w:rsid w:val="0014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5AC8"/>
  <w15:chartTrackingRefBased/>
  <w15:docId w15:val="{8515A537-382C-49D8-B683-465E0982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4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0A1E46"/>
    <w:pPr>
      <w:spacing w:before="71"/>
      <w:ind w:left="15" w:right="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0A1E46"/>
    <w:pPr>
      <w:ind w:left="116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A1E46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0A1E46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A1E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A1E4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A1E46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1E46"/>
    <w:pPr>
      <w:spacing w:before="3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1</cp:revision>
  <dcterms:created xsi:type="dcterms:W3CDTF">2024-12-05T18:45:00Z</dcterms:created>
  <dcterms:modified xsi:type="dcterms:W3CDTF">2024-12-05T18:46:00Z</dcterms:modified>
</cp:coreProperties>
</file>