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44FB4" w14:textId="77777777" w:rsidR="00EA6D29" w:rsidRDefault="00EA6D29" w:rsidP="00481FE7"/>
    <w:p w14:paraId="0291B18D" w14:textId="77777777" w:rsidR="00EA6D29" w:rsidRDefault="00EA6D29" w:rsidP="00481FE7"/>
    <w:p w14:paraId="399FE516" w14:textId="77777777" w:rsidR="000B3C87" w:rsidRDefault="000B3C87" w:rsidP="00481FE7"/>
    <w:p w14:paraId="40A69D7F" w14:textId="77777777" w:rsidR="00E65047" w:rsidRDefault="00E65047" w:rsidP="00E65047">
      <w:pPr>
        <w:pStyle w:val="Ttulo2"/>
        <w:jc w:val="center"/>
      </w:pPr>
      <w:r>
        <w:t>EMENDA</w:t>
      </w:r>
      <w:r>
        <w:rPr>
          <w:spacing w:val="-10"/>
        </w:rPr>
        <w:t xml:space="preserve"> </w:t>
      </w:r>
      <w:r>
        <w:t>ADITIVA</w:t>
      </w:r>
      <w:r>
        <w:rPr>
          <w:spacing w:val="-10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2"/>
        </w:rPr>
        <w:t>08/2024</w:t>
      </w:r>
    </w:p>
    <w:p w14:paraId="52F4DA7E" w14:textId="77777777" w:rsidR="00E65047" w:rsidRDefault="00E65047" w:rsidP="00E65047">
      <w:pPr>
        <w:pStyle w:val="Corpodetexto"/>
        <w:rPr>
          <w:b/>
        </w:rPr>
      </w:pPr>
    </w:p>
    <w:p w14:paraId="166EE6F2" w14:textId="77777777" w:rsidR="00E65047" w:rsidRDefault="00E65047" w:rsidP="00E65047">
      <w:pPr>
        <w:pStyle w:val="Corpodetexto"/>
        <w:spacing w:before="71"/>
        <w:rPr>
          <w:b/>
        </w:rPr>
      </w:pPr>
    </w:p>
    <w:p w14:paraId="379E9D38" w14:textId="77777777" w:rsidR="00E65047" w:rsidRDefault="00E65047" w:rsidP="00E65047">
      <w:pPr>
        <w:pStyle w:val="Corpodetexto"/>
        <w:spacing w:line="259" w:lineRule="auto"/>
        <w:ind w:left="116" w:right="106"/>
        <w:jc w:val="both"/>
      </w:pPr>
      <w:r>
        <w:t>Emenda Aditiva de valor à Atividade Implantação Projeto Arborização de Arborização na Cidade inclusa no Quadro de Detalhamento de Despesa da Unidade Orçamentária Instituto de Planejamento e Desenvolvimento Sustentável de Araxá</w:t>
      </w:r>
      <w:r>
        <w:rPr>
          <w:spacing w:val="40"/>
        </w:rPr>
        <w:t xml:space="preserve"> </w:t>
      </w:r>
      <w:r>
        <w:t>parte integrante do Substitutivo ao projeto de Lei n. 114/2024, de autoria do Poder Executivo.</w:t>
      </w:r>
    </w:p>
    <w:p w14:paraId="5B0235DF" w14:textId="77777777" w:rsidR="00E65047" w:rsidRDefault="00E65047" w:rsidP="00E65047">
      <w:pPr>
        <w:pStyle w:val="Corpodetexto"/>
      </w:pPr>
    </w:p>
    <w:p w14:paraId="7ED9A59E" w14:textId="77777777" w:rsidR="00E65047" w:rsidRDefault="00E65047" w:rsidP="00E65047">
      <w:pPr>
        <w:pStyle w:val="Corpodetexto"/>
        <w:spacing w:before="50"/>
      </w:pPr>
    </w:p>
    <w:p w14:paraId="7EB39708" w14:textId="77777777" w:rsidR="00E65047" w:rsidRDefault="00E65047" w:rsidP="00E65047">
      <w:pPr>
        <w:pStyle w:val="Corpodetexto"/>
        <w:spacing w:line="259" w:lineRule="auto"/>
        <w:ind w:left="116" w:right="99"/>
        <w:jc w:val="both"/>
      </w:pPr>
      <w:r>
        <w:t>Adita-se o valor de R$ 200.000,00 (duzentos mil reais) a um novo elemento de despesa Auxílios, à Atividade Implantação Projeto Arborização na Cidade inclusa no Quadro de Detalhamento de Despesa da Unidade Orçamentária Instituto de Planejamento e Desenvolvimento Sustentável de Araxá parte integrante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Substitutivo</w:t>
      </w:r>
      <w:r>
        <w:rPr>
          <w:spacing w:val="-8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projeto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114/2024,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autoria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 xml:space="preserve">Poder </w:t>
      </w:r>
      <w:r>
        <w:rPr>
          <w:spacing w:val="-2"/>
        </w:rPr>
        <w:t>Executivo.</w:t>
      </w:r>
    </w:p>
    <w:p w14:paraId="4AB5F8D4" w14:textId="77777777" w:rsidR="00E65047" w:rsidRDefault="00E65047" w:rsidP="00E65047">
      <w:pPr>
        <w:pStyle w:val="Corpodetexto"/>
      </w:pPr>
    </w:p>
    <w:p w14:paraId="4217BEA6" w14:textId="77777777" w:rsidR="00E65047" w:rsidRDefault="00E65047" w:rsidP="00E65047">
      <w:pPr>
        <w:pStyle w:val="Corpodetexto"/>
        <w:spacing w:before="52"/>
      </w:pPr>
    </w:p>
    <w:p w14:paraId="23F9B3C8" w14:textId="77777777" w:rsidR="00E65047" w:rsidRDefault="00E65047" w:rsidP="00E65047">
      <w:pPr>
        <w:pStyle w:val="Corpodetexto"/>
        <w:spacing w:line="259" w:lineRule="auto"/>
        <w:ind w:left="116" w:right="101"/>
        <w:jc w:val="both"/>
      </w:pPr>
      <w:r>
        <w:t>Para fazer face ao acréscimo decorrente da presente emenda anula-se R$ 200.000,00</w:t>
      </w:r>
      <w:r>
        <w:rPr>
          <w:spacing w:val="-22"/>
        </w:rPr>
        <w:t xml:space="preserve"> </w:t>
      </w:r>
      <w:r>
        <w:t>(duzentos</w:t>
      </w:r>
      <w:r>
        <w:rPr>
          <w:spacing w:val="-21"/>
        </w:rPr>
        <w:t xml:space="preserve"> </w:t>
      </w:r>
      <w:r>
        <w:t>mil</w:t>
      </w:r>
      <w:r>
        <w:rPr>
          <w:spacing w:val="-21"/>
        </w:rPr>
        <w:t xml:space="preserve"> </w:t>
      </w:r>
      <w:r>
        <w:t>reais)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Projeto</w:t>
      </w:r>
      <w:r>
        <w:rPr>
          <w:spacing w:val="-21"/>
        </w:rPr>
        <w:t xml:space="preserve"> </w:t>
      </w:r>
      <w:r>
        <w:t>Serviço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Contenção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Encostas, a</w:t>
      </w:r>
      <w:r>
        <w:rPr>
          <w:spacing w:val="-5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Trabalho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Secretaria</w:t>
      </w:r>
      <w:r>
        <w:rPr>
          <w:spacing w:val="-10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Obras</w:t>
      </w:r>
      <w:r>
        <w:rPr>
          <w:spacing w:val="-5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e Mobilidade Urbana, Elemento de Despesa Obras e Instalações, Fonte: Recursos não Vinculados de Impostos.</w:t>
      </w:r>
    </w:p>
    <w:p w14:paraId="3D72D274" w14:textId="77777777" w:rsidR="00E65047" w:rsidRDefault="00E65047" w:rsidP="00E65047">
      <w:pPr>
        <w:pStyle w:val="Corpodetexto"/>
      </w:pPr>
    </w:p>
    <w:p w14:paraId="79007AF6" w14:textId="77777777" w:rsidR="00E65047" w:rsidRDefault="00E65047" w:rsidP="00E65047">
      <w:pPr>
        <w:pStyle w:val="Corpodetexto"/>
        <w:spacing w:before="50"/>
      </w:pPr>
    </w:p>
    <w:p w14:paraId="227A32DE" w14:textId="77777777" w:rsidR="00E65047" w:rsidRDefault="00E65047" w:rsidP="00E65047">
      <w:pPr>
        <w:pStyle w:val="Corpodetexto"/>
        <w:ind w:left="15" w:right="6"/>
        <w:jc w:val="center"/>
      </w:pPr>
      <w:r>
        <w:t>Vereador</w:t>
      </w:r>
      <w:r>
        <w:rPr>
          <w:spacing w:val="-20"/>
        </w:rPr>
        <w:t xml:space="preserve"> </w:t>
      </w:r>
      <w:r>
        <w:t>Raphael</w:t>
      </w:r>
      <w:r>
        <w:rPr>
          <w:spacing w:val="-14"/>
        </w:rPr>
        <w:t xml:space="preserve"> </w:t>
      </w:r>
      <w:r>
        <w:rPr>
          <w:spacing w:val="-4"/>
        </w:rPr>
        <w:t>Rios</w:t>
      </w:r>
    </w:p>
    <w:p w14:paraId="44FE4018" w14:textId="77777777" w:rsidR="00E65047" w:rsidRDefault="00E65047" w:rsidP="00E65047">
      <w:pPr>
        <w:pStyle w:val="Corpodetexto"/>
      </w:pPr>
    </w:p>
    <w:p w14:paraId="68EDC390" w14:textId="77777777" w:rsidR="00E65047" w:rsidRDefault="00E65047" w:rsidP="00E65047">
      <w:pPr>
        <w:pStyle w:val="Corpodetexto"/>
        <w:spacing w:before="76"/>
      </w:pPr>
    </w:p>
    <w:p w14:paraId="04746C45" w14:textId="77777777" w:rsidR="00E65047" w:rsidRDefault="00E65047" w:rsidP="00E65047">
      <w:pPr>
        <w:pStyle w:val="Corpodetexto"/>
        <w:spacing w:line="259" w:lineRule="auto"/>
        <w:ind w:left="116" w:right="101"/>
        <w:jc w:val="both"/>
      </w:pPr>
      <w:r>
        <w:t>JUSTIFICATIVAS:</w:t>
      </w:r>
      <w:r>
        <w:rPr>
          <w:spacing w:val="-19"/>
        </w:rPr>
        <w:t xml:space="preserve"> </w:t>
      </w:r>
      <w:r>
        <w:t>O ambiente era composto por florestas, campos e cursos d’água antes da existência dos centros urbanos. Mas devido à crescente urbanização, houveram diversas alterações do sistema natural, como a impermeabilização do solo por pavimentação e construções, a utilização maciça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materiais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concreto,</w:t>
      </w:r>
      <w:r>
        <w:rPr>
          <w:spacing w:val="-9"/>
        </w:rPr>
        <w:t xml:space="preserve"> </w:t>
      </w:r>
      <w:r>
        <w:t>asfalto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cerâmica,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redução</w:t>
      </w:r>
      <w:r>
        <w:rPr>
          <w:spacing w:val="-10"/>
        </w:rPr>
        <w:t xml:space="preserve"> </w:t>
      </w:r>
      <w:r>
        <w:t>drástica</w:t>
      </w:r>
      <w:r>
        <w:rPr>
          <w:spacing w:val="-8"/>
        </w:rPr>
        <w:t xml:space="preserve"> </w:t>
      </w:r>
      <w:r>
        <w:t>da cobertura vegetal e o aumento da poluição atmosférica, hídrica, visual e sonora. No entanto, pode-se buscar tornar o ambiente urbano agradável e compatível</w:t>
      </w:r>
      <w:r>
        <w:rPr>
          <w:spacing w:val="-16"/>
        </w:rPr>
        <w:t xml:space="preserve"> </w:t>
      </w:r>
      <w:r>
        <w:t>com</w:t>
      </w:r>
      <w:r>
        <w:rPr>
          <w:spacing w:val="-19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ambiente</w:t>
      </w:r>
      <w:r>
        <w:rPr>
          <w:spacing w:val="-20"/>
        </w:rPr>
        <w:t xml:space="preserve"> </w:t>
      </w:r>
      <w:r>
        <w:t>natural,</w:t>
      </w:r>
      <w:r>
        <w:rPr>
          <w:spacing w:val="-22"/>
        </w:rPr>
        <w:t xml:space="preserve"> </w:t>
      </w:r>
      <w:r>
        <w:t>proporcionando</w:t>
      </w:r>
      <w:r>
        <w:rPr>
          <w:spacing w:val="-17"/>
        </w:rPr>
        <w:t xml:space="preserve"> </w:t>
      </w:r>
      <w:r>
        <w:t>uma</w:t>
      </w:r>
      <w:r>
        <w:rPr>
          <w:spacing w:val="-21"/>
        </w:rPr>
        <w:t xml:space="preserve"> </w:t>
      </w:r>
      <w:r>
        <w:t>melhor</w:t>
      </w:r>
      <w:r>
        <w:rPr>
          <w:spacing w:val="-18"/>
        </w:rPr>
        <w:t xml:space="preserve"> </w:t>
      </w:r>
      <w:r>
        <w:t>qualidade</w:t>
      </w:r>
      <w:r>
        <w:rPr>
          <w:spacing w:val="-20"/>
        </w:rPr>
        <w:t xml:space="preserve"> </w:t>
      </w:r>
      <w:r>
        <w:t>de vida aos cidadãos.</w:t>
      </w:r>
    </w:p>
    <w:p w14:paraId="016A3756" w14:textId="77777777" w:rsidR="00E65047" w:rsidRDefault="00E65047" w:rsidP="00E65047">
      <w:pPr>
        <w:pStyle w:val="Corpodetexto"/>
        <w:spacing w:before="161" w:line="259" w:lineRule="auto"/>
        <w:ind w:left="116" w:right="108"/>
        <w:jc w:val="both"/>
      </w:pPr>
      <w:r>
        <w:t>A arborização possui extrema importância nos centros urbanos, sendo responsável por inúmeros benefícios ambientais e sociais que auxiliam na qualidade de vida nas cidades e também na saúde física e mental da população. “As árvores, os arbustos e outras plantas menores e no seu conjunto</w:t>
      </w:r>
      <w:r>
        <w:rPr>
          <w:spacing w:val="-16"/>
        </w:rPr>
        <w:t xml:space="preserve"> </w:t>
      </w:r>
      <w:r>
        <w:t>constituem</w:t>
      </w:r>
      <w:r>
        <w:rPr>
          <w:spacing w:val="-17"/>
        </w:rPr>
        <w:t xml:space="preserve"> </w:t>
      </w:r>
      <w:r>
        <w:t>elementos</w:t>
      </w:r>
      <w:r>
        <w:rPr>
          <w:spacing w:val="-16"/>
        </w:rPr>
        <w:t xml:space="preserve"> </w:t>
      </w:r>
      <w:r>
        <w:t>da</w:t>
      </w:r>
      <w:r>
        <w:rPr>
          <w:spacing w:val="-20"/>
        </w:rPr>
        <w:t xml:space="preserve"> </w:t>
      </w:r>
      <w:r>
        <w:t>estrutura</w:t>
      </w:r>
      <w:r>
        <w:rPr>
          <w:spacing w:val="-16"/>
        </w:rPr>
        <w:t xml:space="preserve"> </w:t>
      </w:r>
      <w:r>
        <w:t>urbana.</w:t>
      </w:r>
      <w:r>
        <w:rPr>
          <w:spacing w:val="-21"/>
        </w:rPr>
        <w:t xml:space="preserve"> </w:t>
      </w:r>
      <w:r>
        <w:t>Caracterizam</w:t>
      </w:r>
      <w:r>
        <w:rPr>
          <w:spacing w:val="-18"/>
        </w:rPr>
        <w:t xml:space="preserve"> </w:t>
      </w:r>
      <w:r>
        <w:t>os</w:t>
      </w:r>
      <w:r>
        <w:rPr>
          <w:spacing w:val="-20"/>
        </w:rPr>
        <w:t xml:space="preserve"> </w:t>
      </w:r>
      <w:r>
        <w:t>espaços</w:t>
      </w:r>
    </w:p>
    <w:p w14:paraId="62D98E6B" w14:textId="77777777" w:rsidR="00E65047" w:rsidRDefault="00E65047" w:rsidP="00E65047">
      <w:pPr>
        <w:spacing w:line="259" w:lineRule="auto"/>
        <w:jc w:val="both"/>
        <w:sectPr w:rsidR="00E65047" w:rsidSect="00E65047">
          <w:pgSz w:w="11920" w:h="16840"/>
          <w:pgMar w:top="1920" w:right="1040" w:bottom="280" w:left="1300" w:header="720" w:footer="720" w:gutter="0"/>
          <w:cols w:space="720"/>
        </w:sectPr>
      </w:pPr>
    </w:p>
    <w:p w14:paraId="4F399735" w14:textId="77777777" w:rsidR="00E65047" w:rsidRDefault="00E65047" w:rsidP="00E65047">
      <w:pPr>
        <w:pStyle w:val="Corpodetexto"/>
        <w:spacing w:before="71" w:line="259" w:lineRule="auto"/>
        <w:ind w:left="116" w:right="106"/>
        <w:jc w:val="both"/>
      </w:pPr>
      <w:r>
        <w:lastRenderedPageBreak/>
        <w:t>da</w:t>
      </w:r>
      <w:r>
        <w:rPr>
          <w:spacing w:val="-4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suas</w:t>
      </w:r>
      <w:r>
        <w:rPr>
          <w:spacing w:val="-8"/>
        </w:rPr>
        <w:t xml:space="preserve"> </w:t>
      </w:r>
      <w:r>
        <w:t>formas,</w:t>
      </w:r>
      <w:r>
        <w:rPr>
          <w:spacing w:val="-5"/>
        </w:rPr>
        <w:t xml:space="preserve"> </w:t>
      </w:r>
      <w:r>
        <w:t>cores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agrupamento;</w:t>
      </w:r>
      <w:r>
        <w:rPr>
          <w:spacing w:val="-7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elementos</w:t>
      </w:r>
      <w:r>
        <w:rPr>
          <w:spacing w:val="-8"/>
        </w:rPr>
        <w:t xml:space="preserve"> </w:t>
      </w:r>
      <w:r>
        <w:t>de composição e de desenho urbano ao contribuir para organizar, definir e até delimitar esses espaços.</w:t>
      </w:r>
    </w:p>
    <w:p w14:paraId="6F6AA69D" w14:textId="77777777" w:rsidR="00E65047" w:rsidRDefault="00E65047" w:rsidP="00E65047">
      <w:pPr>
        <w:pStyle w:val="Corpodetexto"/>
        <w:spacing w:before="159" w:line="259" w:lineRule="auto"/>
        <w:ind w:left="116" w:right="107"/>
        <w:jc w:val="both"/>
      </w:pPr>
      <w:r>
        <w:t>o principal fator que, historicamente, contribuiu para a implantação da arborização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cidades</w:t>
      </w:r>
      <w:r>
        <w:rPr>
          <w:spacing w:val="-8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embelezamento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t>proporciona,</w:t>
      </w:r>
      <w:r>
        <w:rPr>
          <w:spacing w:val="-4"/>
        </w:rPr>
        <w:t xml:space="preserve"> </w:t>
      </w:r>
      <w:r>
        <w:t>entretanto pelo dinamismo que a utilização de plantas proporciona à paisagem construída,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acaba</w:t>
      </w:r>
      <w:r>
        <w:rPr>
          <w:spacing w:val="-12"/>
        </w:rPr>
        <w:t xml:space="preserve"> </w:t>
      </w:r>
      <w:r>
        <w:t>promovendo</w:t>
      </w:r>
      <w:r>
        <w:rPr>
          <w:spacing w:val="-14"/>
        </w:rPr>
        <w:t xml:space="preserve"> </w:t>
      </w:r>
      <w:r>
        <w:t>também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bem</w:t>
      </w:r>
      <w:r>
        <w:rPr>
          <w:spacing w:val="-10"/>
        </w:rPr>
        <w:t xml:space="preserve"> </w:t>
      </w:r>
      <w:r>
        <w:t>estar</w:t>
      </w:r>
      <w:r>
        <w:rPr>
          <w:spacing w:val="-13"/>
        </w:rPr>
        <w:t xml:space="preserve"> </w:t>
      </w:r>
      <w:r>
        <w:t>aos</w:t>
      </w:r>
      <w:r>
        <w:rPr>
          <w:spacing w:val="-12"/>
        </w:rPr>
        <w:t xml:space="preserve"> </w:t>
      </w:r>
      <w:r>
        <w:t>seres</w:t>
      </w:r>
      <w:r>
        <w:rPr>
          <w:spacing w:val="-12"/>
        </w:rPr>
        <w:t xml:space="preserve"> </w:t>
      </w:r>
      <w:r>
        <w:t>humanos. Sobre</w:t>
      </w:r>
      <w:r>
        <w:rPr>
          <w:spacing w:val="-4"/>
        </w:rPr>
        <w:t xml:space="preserve"> </w:t>
      </w:r>
      <w:r>
        <w:t>isso,</w:t>
      </w:r>
      <w:r>
        <w:rPr>
          <w:spacing w:val="-5"/>
        </w:rPr>
        <w:t xml:space="preserve"> </w:t>
      </w:r>
      <w:r>
        <w:t>pode-se</w:t>
      </w:r>
      <w:r>
        <w:rPr>
          <w:spacing w:val="-3"/>
        </w:rPr>
        <w:t xml:space="preserve"> </w:t>
      </w:r>
      <w:r>
        <w:t>acrescentar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determinação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Constituição</w:t>
      </w:r>
      <w:r>
        <w:rPr>
          <w:spacing w:val="-6"/>
        </w:rPr>
        <w:t xml:space="preserve"> </w:t>
      </w:r>
      <w:r>
        <w:t>Federal,</w:t>
      </w:r>
      <w:r>
        <w:rPr>
          <w:spacing w:val="-5"/>
        </w:rPr>
        <w:t xml:space="preserve"> </w:t>
      </w:r>
      <w:r>
        <w:t>que defende o bem estar da população</w:t>
      </w:r>
      <w:r>
        <w:rPr>
          <w:spacing w:val="-2"/>
        </w:rPr>
        <w:t xml:space="preserve"> </w:t>
      </w:r>
      <w:r>
        <w:t>e propõem a proteção ao meio</w:t>
      </w:r>
      <w:r>
        <w:rPr>
          <w:spacing w:val="-3"/>
        </w:rPr>
        <w:t xml:space="preserve"> </w:t>
      </w:r>
      <w:r>
        <w:t>ambiente:</w:t>
      </w:r>
    </w:p>
    <w:p w14:paraId="6986D77C" w14:textId="77777777" w:rsidR="00E65047" w:rsidRDefault="00E65047" w:rsidP="00E65047">
      <w:pPr>
        <w:spacing w:before="156" w:line="259" w:lineRule="auto"/>
        <w:ind w:left="1532" w:right="101"/>
        <w:jc w:val="both"/>
      </w:pPr>
      <w:r>
        <w:t>Todos</w:t>
      </w:r>
      <w:r>
        <w:rPr>
          <w:spacing w:val="-20"/>
        </w:rPr>
        <w:t xml:space="preserve"> </w:t>
      </w:r>
      <w:r>
        <w:t>têm</w:t>
      </w:r>
      <w:r>
        <w:rPr>
          <w:spacing w:val="-19"/>
        </w:rPr>
        <w:t xml:space="preserve"> </w:t>
      </w:r>
      <w:r>
        <w:t>direito</w:t>
      </w:r>
      <w:r>
        <w:rPr>
          <w:spacing w:val="-19"/>
        </w:rPr>
        <w:t xml:space="preserve"> </w:t>
      </w:r>
      <w:r>
        <w:t>ao</w:t>
      </w:r>
      <w:r>
        <w:rPr>
          <w:spacing w:val="-20"/>
        </w:rPr>
        <w:t xml:space="preserve"> </w:t>
      </w:r>
      <w:r>
        <w:t>meio</w:t>
      </w:r>
      <w:r>
        <w:rPr>
          <w:spacing w:val="-19"/>
        </w:rPr>
        <w:t xml:space="preserve"> </w:t>
      </w:r>
      <w:r>
        <w:t>ambiente</w:t>
      </w:r>
      <w:r>
        <w:rPr>
          <w:spacing w:val="-20"/>
        </w:rPr>
        <w:t xml:space="preserve"> </w:t>
      </w:r>
      <w:r>
        <w:t>ecologicamente</w:t>
      </w:r>
      <w:r>
        <w:rPr>
          <w:spacing w:val="-19"/>
        </w:rPr>
        <w:t xml:space="preserve"> </w:t>
      </w:r>
      <w:r>
        <w:t>equilibrado,</w:t>
      </w:r>
      <w:r>
        <w:rPr>
          <w:spacing w:val="-19"/>
        </w:rPr>
        <w:t xml:space="preserve"> </w:t>
      </w:r>
      <w:r>
        <w:t>bem</w:t>
      </w:r>
      <w:r>
        <w:rPr>
          <w:spacing w:val="-20"/>
        </w:rPr>
        <w:t xml:space="preserve"> </w:t>
      </w:r>
      <w:r>
        <w:t xml:space="preserve">de uso comum do povo e essencial à sadia qualidade de vida, impondo-se ao Poder Público e à coletividade o dever de defendê-lo e preservá-lo </w:t>
      </w:r>
      <w:r>
        <w:rPr>
          <w:spacing w:val="-2"/>
        </w:rPr>
        <w:t>para</w:t>
      </w:r>
      <w:r>
        <w:rPr>
          <w:spacing w:val="-9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presentes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r>
        <w:rPr>
          <w:spacing w:val="-2"/>
        </w:rPr>
        <w:t>futuras</w:t>
      </w:r>
      <w:r>
        <w:rPr>
          <w:spacing w:val="-11"/>
        </w:rPr>
        <w:t xml:space="preserve"> </w:t>
      </w:r>
      <w:r>
        <w:rPr>
          <w:spacing w:val="-2"/>
        </w:rPr>
        <w:t>gerações.</w:t>
      </w:r>
      <w:r>
        <w:rPr>
          <w:spacing w:val="-10"/>
        </w:rPr>
        <w:t xml:space="preserve"> </w:t>
      </w:r>
      <w:r>
        <w:rPr>
          <w:spacing w:val="-2"/>
        </w:rPr>
        <w:t>Incumbe</w:t>
      </w:r>
      <w:r>
        <w:rPr>
          <w:spacing w:val="-14"/>
        </w:rPr>
        <w:t xml:space="preserve"> </w:t>
      </w:r>
      <w:r>
        <w:rPr>
          <w:spacing w:val="-2"/>
        </w:rPr>
        <w:t>ainda</w:t>
      </w:r>
      <w:r>
        <w:rPr>
          <w:spacing w:val="-9"/>
        </w:rPr>
        <w:t xml:space="preserve"> </w:t>
      </w:r>
      <w:r>
        <w:rPr>
          <w:spacing w:val="-2"/>
        </w:rPr>
        <w:t>ao</w:t>
      </w:r>
      <w:r>
        <w:rPr>
          <w:spacing w:val="-16"/>
        </w:rPr>
        <w:t xml:space="preserve"> </w:t>
      </w:r>
      <w:r>
        <w:rPr>
          <w:spacing w:val="-2"/>
        </w:rPr>
        <w:t>Município</w:t>
      </w:r>
      <w:r>
        <w:rPr>
          <w:spacing w:val="-10"/>
        </w:rPr>
        <w:t xml:space="preserve"> </w:t>
      </w:r>
      <w:r>
        <w:rPr>
          <w:spacing w:val="-2"/>
        </w:rPr>
        <w:t xml:space="preserve">definir </w:t>
      </w:r>
      <w:r>
        <w:t>“espaços territoriais e seus componentes a serem especialmente protegidos,</w:t>
      </w:r>
      <w:r>
        <w:rPr>
          <w:spacing w:val="-16"/>
        </w:rPr>
        <w:t xml:space="preserve"> </w:t>
      </w:r>
      <w:r>
        <w:t>sendo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alteração</w:t>
      </w:r>
      <w:r>
        <w:rPr>
          <w:spacing w:val="-17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supressão</w:t>
      </w:r>
      <w:r>
        <w:rPr>
          <w:spacing w:val="-17"/>
        </w:rPr>
        <w:t xml:space="preserve"> </w:t>
      </w:r>
      <w:r>
        <w:t>permitidas</w:t>
      </w:r>
      <w:r>
        <w:rPr>
          <w:spacing w:val="-17"/>
        </w:rPr>
        <w:t xml:space="preserve"> </w:t>
      </w:r>
      <w:r>
        <w:t>somente</w:t>
      </w:r>
      <w:r>
        <w:rPr>
          <w:spacing w:val="-19"/>
        </w:rPr>
        <w:t xml:space="preserve"> </w:t>
      </w:r>
      <w:r>
        <w:t>através de lei, vedada qualquer utilização que comprometa a integridade dos atributos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justifiquem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proteção.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225,</w:t>
      </w:r>
      <w:r>
        <w:rPr>
          <w:spacing w:val="-2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1º,</w:t>
      </w:r>
      <w:r>
        <w:rPr>
          <w:spacing w:val="-2"/>
        </w:rPr>
        <w:t xml:space="preserve"> </w:t>
      </w:r>
      <w:r>
        <w:t>inc.</w:t>
      </w:r>
      <w:r>
        <w:rPr>
          <w:spacing w:val="1"/>
        </w:rPr>
        <w:t xml:space="preserve"> </w:t>
      </w:r>
      <w:r>
        <w:t>III,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4"/>
        </w:rPr>
        <w:t>CF).</w:t>
      </w:r>
    </w:p>
    <w:p w14:paraId="75059306" w14:textId="77777777" w:rsidR="00E65047" w:rsidRDefault="00E65047" w:rsidP="00E65047">
      <w:pPr>
        <w:pStyle w:val="Corpodetexto"/>
        <w:spacing w:before="162" w:line="259" w:lineRule="auto"/>
        <w:ind w:left="116" w:right="107"/>
        <w:jc w:val="both"/>
      </w:pPr>
      <w:r>
        <w:t>Além de ser um serviço público, a arborização urbana é um patrimônio que deve ser conhecido e conservado para as futuras gerações, pois traz muitos benefícios ao homem, como proporcionar um melhor efeito estético, sombra para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pedestres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veículos,</w:t>
      </w:r>
      <w:r>
        <w:rPr>
          <w:spacing w:val="-13"/>
        </w:rPr>
        <w:t xml:space="preserve"> </w:t>
      </w:r>
      <w:r>
        <w:t>proteger</w:t>
      </w:r>
      <w:r>
        <w:rPr>
          <w:spacing w:val="-8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direcionar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vento,</w:t>
      </w:r>
      <w:r>
        <w:rPr>
          <w:spacing w:val="-8"/>
        </w:rPr>
        <w:t xml:space="preserve"> </w:t>
      </w:r>
      <w:r>
        <w:t>amortecer</w:t>
      </w:r>
      <w:r>
        <w:rPr>
          <w:spacing w:val="-1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 xml:space="preserve">som, amenizar a poluição sonora, melhorar a qualidade do ar e preservar a fauna </w:t>
      </w:r>
      <w:r>
        <w:rPr>
          <w:spacing w:val="-2"/>
        </w:rPr>
        <w:t>silvestre.</w:t>
      </w:r>
    </w:p>
    <w:p w14:paraId="71E64B5B" w14:textId="77777777" w:rsidR="00E65047" w:rsidRDefault="00E65047" w:rsidP="00E65047">
      <w:pPr>
        <w:pStyle w:val="Corpodetexto"/>
        <w:spacing w:before="155" w:line="261" w:lineRule="auto"/>
        <w:ind w:left="116" w:right="101"/>
        <w:jc w:val="both"/>
      </w:pPr>
      <w:r>
        <w:t>Araxá conta com a Casa do Pequeno Jardineiro, que pode fornecer mudas, com instituições que podem fornecer mão de obra para o plantio e manutenção como a APAC, e a Missão Liberdade.</w:t>
      </w:r>
    </w:p>
    <w:p w14:paraId="2AE5DDC4" w14:textId="77777777" w:rsidR="00E65047" w:rsidRDefault="00E65047" w:rsidP="00E65047">
      <w:pPr>
        <w:pStyle w:val="Corpodetexto"/>
        <w:spacing w:before="151" w:line="261" w:lineRule="auto"/>
        <w:ind w:left="116" w:right="111"/>
        <w:jc w:val="both"/>
      </w:pPr>
      <w:r>
        <w:t>Possuindo</w:t>
      </w:r>
      <w:r>
        <w:rPr>
          <w:spacing w:val="-22"/>
        </w:rPr>
        <w:t xml:space="preserve"> </w:t>
      </w:r>
      <w:r>
        <w:t>estes</w:t>
      </w:r>
      <w:r>
        <w:rPr>
          <w:spacing w:val="-21"/>
        </w:rPr>
        <w:t xml:space="preserve"> </w:t>
      </w:r>
      <w:r>
        <w:t>recursos</w:t>
      </w:r>
      <w:r>
        <w:rPr>
          <w:spacing w:val="-21"/>
        </w:rPr>
        <w:t xml:space="preserve"> </w:t>
      </w:r>
      <w:r>
        <w:t>humanos</w:t>
      </w:r>
      <w:r>
        <w:rPr>
          <w:spacing w:val="-18"/>
        </w:rPr>
        <w:t xml:space="preserve"> </w:t>
      </w:r>
      <w:r>
        <w:t>e</w:t>
      </w:r>
      <w:r>
        <w:rPr>
          <w:spacing w:val="-21"/>
        </w:rPr>
        <w:t xml:space="preserve"> </w:t>
      </w:r>
      <w:r>
        <w:t>operacionais,</w:t>
      </w:r>
      <w:r>
        <w:rPr>
          <w:spacing w:val="-22"/>
        </w:rPr>
        <w:t xml:space="preserve"> </w:t>
      </w:r>
      <w:r>
        <w:t>mais</w:t>
      </w:r>
      <w:r>
        <w:rPr>
          <w:spacing w:val="-21"/>
        </w:rPr>
        <w:t xml:space="preserve"> </w:t>
      </w:r>
      <w:r>
        <w:t>fácil</w:t>
      </w:r>
      <w:r>
        <w:rPr>
          <w:spacing w:val="-17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 xml:space="preserve">implementação </w:t>
      </w:r>
      <w:r>
        <w:rPr>
          <w:spacing w:val="-2"/>
        </w:rPr>
        <w:t>desejada.</w:t>
      </w:r>
    </w:p>
    <w:p w14:paraId="791032F9" w14:textId="77777777" w:rsidR="000B3C87" w:rsidRDefault="000B3C87" w:rsidP="00481FE7"/>
    <w:p w14:paraId="11F6881C" w14:textId="77777777" w:rsidR="00995F66" w:rsidRDefault="00995F66" w:rsidP="00481FE7"/>
    <w:p w14:paraId="0953730E" w14:textId="77777777" w:rsidR="00995F66" w:rsidRDefault="00995F66" w:rsidP="00481FE7"/>
    <w:p w14:paraId="5DE0655A" w14:textId="77777777" w:rsidR="00995F66" w:rsidRDefault="00995F66" w:rsidP="00481FE7"/>
    <w:p w14:paraId="1AF41961" w14:textId="77777777" w:rsidR="00995F66" w:rsidRDefault="00995F66" w:rsidP="00481FE7"/>
    <w:p w14:paraId="37612504" w14:textId="77777777" w:rsidR="00E65047" w:rsidRDefault="00E65047" w:rsidP="00481FE7"/>
    <w:p w14:paraId="3E3EF06D" w14:textId="77777777" w:rsidR="00E65047" w:rsidRDefault="00E65047" w:rsidP="00481FE7"/>
    <w:p w14:paraId="0750BCCD" w14:textId="77777777" w:rsidR="00995F66" w:rsidRDefault="00995F66" w:rsidP="00481FE7"/>
    <w:p w14:paraId="096792AF" w14:textId="77777777" w:rsidR="00995F66" w:rsidRDefault="00995F66" w:rsidP="00481FE7"/>
    <w:p w14:paraId="44226040" w14:textId="77777777" w:rsidR="000B3C87" w:rsidRDefault="000B3C87" w:rsidP="00481FE7"/>
    <w:p w14:paraId="44A74A60" w14:textId="77777777" w:rsidR="000B3C87" w:rsidRDefault="000B3C87" w:rsidP="00481FE7"/>
    <w:p w14:paraId="1D8AF791" w14:textId="77777777" w:rsidR="00481FE7" w:rsidRPr="00481FE7" w:rsidRDefault="00481FE7" w:rsidP="00481FE7"/>
    <w:p w14:paraId="2AFA19D1" w14:textId="77777777" w:rsidR="00481FE7" w:rsidRDefault="00481FE7" w:rsidP="00315152">
      <w:pPr>
        <w:pStyle w:val="Ttulo2"/>
        <w:spacing w:before="0" w:line="391" w:lineRule="auto"/>
        <w:ind w:left="1480" w:right="29" w:firstLine="590"/>
      </w:pPr>
    </w:p>
    <w:p w14:paraId="5632D89B" w14:textId="774847DE" w:rsidR="00315152" w:rsidRDefault="00315152" w:rsidP="00315152">
      <w:pPr>
        <w:pStyle w:val="Ttulo2"/>
        <w:spacing w:before="0" w:line="391" w:lineRule="auto"/>
        <w:ind w:left="1480" w:right="29" w:firstLine="590"/>
      </w:pPr>
      <w:r>
        <w:t>COMISSÃO DE FINANÇAS E ORÇAMENTO SUBSTITUTIVO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PROJETO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114/2024</w:t>
      </w:r>
    </w:p>
    <w:p w14:paraId="77AC8FF7" w14:textId="77777777" w:rsidR="00315152" w:rsidRDefault="00315152" w:rsidP="00315152">
      <w:pPr>
        <w:pStyle w:val="Corpodetexto"/>
        <w:spacing w:before="183"/>
        <w:rPr>
          <w:b/>
        </w:rPr>
      </w:pPr>
    </w:p>
    <w:p w14:paraId="321BF8E2" w14:textId="77777777" w:rsidR="00315152" w:rsidRDefault="00315152" w:rsidP="00315152">
      <w:pPr>
        <w:pStyle w:val="Ttulo3"/>
        <w:jc w:val="both"/>
      </w:pPr>
      <w:r>
        <w:t>PARECER</w:t>
      </w:r>
      <w:r>
        <w:rPr>
          <w:spacing w:val="-9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EMENDA</w:t>
      </w:r>
      <w:r>
        <w:rPr>
          <w:spacing w:val="-6"/>
        </w:rPr>
        <w:t xml:space="preserve"> </w:t>
      </w:r>
      <w:r>
        <w:t>ADITIVA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02/2024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12/2024</w:t>
      </w:r>
    </w:p>
    <w:p w14:paraId="7627BD35" w14:textId="77777777" w:rsidR="00315152" w:rsidRDefault="00315152" w:rsidP="00315152">
      <w:pPr>
        <w:spacing w:before="184"/>
        <w:ind w:left="116" w:right="118"/>
        <w:jc w:val="both"/>
        <w:rPr>
          <w:b/>
          <w:sz w:val="24"/>
        </w:rPr>
      </w:pPr>
      <w:r>
        <w:rPr>
          <w:b/>
          <w:sz w:val="24"/>
        </w:rPr>
        <w:t>ASSUNTO: Adita valor para Projetos/Atividades, anulando dotações de outros Projetos/Atividades</w:t>
      </w:r>
    </w:p>
    <w:p w14:paraId="6D92828D" w14:textId="77777777" w:rsidR="00315152" w:rsidRDefault="00315152" w:rsidP="00315152">
      <w:pPr>
        <w:pStyle w:val="Corpodetexto"/>
        <w:spacing w:before="290"/>
        <w:ind w:left="116" w:right="107"/>
        <w:jc w:val="both"/>
      </w:pPr>
      <w:r>
        <w:t>Esta Comissão agregou em um único parecer, os pareceres referentes as emendas que aditam valores a Projetos/Atividades anulando dotações de outros</w:t>
      </w:r>
      <w:r>
        <w:rPr>
          <w:spacing w:val="-15"/>
        </w:rPr>
        <w:t xml:space="preserve"> </w:t>
      </w:r>
      <w:r>
        <w:t>Projetos/Atividades</w:t>
      </w:r>
      <w:r>
        <w:rPr>
          <w:spacing w:val="-1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decorrência</w:t>
      </w:r>
      <w:r>
        <w:rPr>
          <w:spacing w:val="-18"/>
        </w:rPr>
        <w:t xml:space="preserve"> </w:t>
      </w:r>
      <w:r>
        <w:t>dos</w:t>
      </w:r>
      <w:r>
        <w:rPr>
          <w:spacing w:val="-15"/>
        </w:rPr>
        <w:t xml:space="preserve"> </w:t>
      </w:r>
      <w:r>
        <w:t>dispositivos</w:t>
      </w:r>
      <w:r>
        <w:rPr>
          <w:spacing w:val="-19"/>
        </w:rPr>
        <w:t xml:space="preserve"> </w:t>
      </w:r>
      <w:r>
        <w:t>da</w:t>
      </w:r>
      <w:r>
        <w:rPr>
          <w:spacing w:val="-19"/>
        </w:rPr>
        <w:t xml:space="preserve"> </w:t>
      </w:r>
      <w:r>
        <w:t>Lei</w:t>
      </w:r>
      <w:r>
        <w:rPr>
          <w:spacing w:val="-14"/>
        </w:rPr>
        <w:t xml:space="preserve"> </w:t>
      </w:r>
      <w:r>
        <w:t>Orgânica</w:t>
      </w:r>
      <w:r>
        <w:rPr>
          <w:spacing w:val="-15"/>
        </w:rPr>
        <w:t xml:space="preserve"> </w:t>
      </w:r>
      <w:r>
        <w:t>do Município de Araxá aplicáveis à espécies que não limitam em números, nem em valores a faculdade do vereador apresentar emendas, nem transformam o orçamento em impositivo conforme disposições da própria Constituição Federal, em seu § 13, do art. 165, parágrafo que se transcreve abaixo:</w:t>
      </w:r>
    </w:p>
    <w:p w14:paraId="28A7556F" w14:textId="77777777" w:rsidR="00315152" w:rsidRDefault="00315152" w:rsidP="00315152">
      <w:pPr>
        <w:pStyle w:val="Corpodetexto"/>
        <w:spacing w:before="62"/>
        <w:ind w:left="822" w:right="113"/>
        <w:jc w:val="both"/>
      </w:pPr>
      <w:r>
        <w:t>§ 13.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disposto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inciso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9º</w:t>
      </w:r>
      <w:r>
        <w:rPr>
          <w:spacing w:val="-1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nos §§ 10,</w:t>
      </w:r>
      <w:r>
        <w:rPr>
          <w:spacing w:val="-1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e 12</w:t>
      </w:r>
      <w:r>
        <w:rPr>
          <w:spacing w:val="-4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artigo aplica-se exclusivamente aos orçamentos fiscal e da seguridade social da União.</w:t>
      </w:r>
    </w:p>
    <w:p w14:paraId="368540B1" w14:textId="77777777" w:rsidR="00315152" w:rsidRDefault="00315152" w:rsidP="00315152">
      <w:pPr>
        <w:pStyle w:val="Corpodetexto"/>
        <w:spacing w:before="63" w:line="237" w:lineRule="auto"/>
        <w:ind w:left="116" w:right="115"/>
        <w:jc w:val="both"/>
      </w:pPr>
      <w:r>
        <w:t>O</w:t>
      </w:r>
      <w:r>
        <w:rPr>
          <w:spacing w:val="-19"/>
        </w:rPr>
        <w:t xml:space="preserve"> </w:t>
      </w:r>
      <w:r>
        <w:t>§</w:t>
      </w:r>
      <w:r>
        <w:rPr>
          <w:spacing w:val="-16"/>
        </w:rPr>
        <w:t xml:space="preserve"> </w:t>
      </w:r>
      <w:r>
        <w:t>10,</w:t>
      </w:r>
      <w:r>
        <w:rPr>
          <w:spacing w:val="-18"/>
        </w:rPr>
        <w:t xml:space="preserve"> </w:t>
      </w:r>
      <w:r>
        <w:t>é</w:t>
      </w:r>
      <w:r>
        <w:rPr>
          <w:spacing w:val="-15"/>
        </w:rPr>
        <w:t xml:space="preserve"> </w:t>
      </w:r>
      <w:r>
        <w:t>exatamente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parágrafo</w:t>
      </w:r>
      <w:r>
        <w:rPr>
          <w:spacing w:val="-18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torna</w:t>
      </w:r>
      <w:r>
        <w:rPr>
          <w:spacing w:val="-17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orçamento</w:t>
      </w:r>
      <w:r>
        <w:rPr>
          <w:spacing w:val="-18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União</w:t>
      </w:r>
      <w:r>
        <w:rPr>
          <w:spacing w:val="-22"/>
        </w:rPr>
        <w:t xml:space="preserve"> </w:t>
      </w:r>
      <w:r>
        <w:t>impositivo, conforme segue:</w:t>
      </w:r>
    </w:p>
    <w:p w14:paraId="310F9713" w14:textId="77777777" w:rsidR="00315152" w:rsidRDefault="00315152" w:rsidP="00315152">
      <w:pPr>
        <w:pStyle w:val="Corpodetexto"/>
        <w:spacing w:before="64"/>
        <w:ind w:left="822" w:right="110"/>
        <w:jc w:val="both"/>
      </w:pPr>
      <w:r>
        <w:t>§ 10. A administração tem o dever de executar as programações orçamentárias, adotando os meios e as medidas necessários, com o propósito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garantir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efetiva</w:t>
      </w:r>
      <w:r>
        <w:rPr>
          <w:spacing w:val="-5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bens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sociedade.</w:t>
      </w:r>
    </w:p>
    <w:p w14:paraId="3E238666" w14:textId="77777777" w:rsidR="00315152" w:rsidRDefault="00315152" w:rsidP="00315152">
      <w:pPr>
        <w:pStyle w:val="Corpodetexto"/>
        <w:spacing w:before="61"/>
        <w:ind w:left="116" w:right="103"/>
        <w:jc w:val="both"/>
      </w:pPr>
      <w:r>
        <w:t>O Parecer do Senador Cid Gomes aprovado pela Comissão de Constituição e Justiça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senado</w:t>
      </w:r>
      <w:r>
        <w:rPr>
          <w:spacing w:val="-6"/>
        </w:rPr>
        <w:t xml:space="preserve"> </w:t>
      </w:r>
      <w:r>
        <w:t>deixou</w:t>
      </w:r>
      <w:r>
        <w:rPr>
          <w:spacing w:val="-4"/>
        </w:rPr>
        <w:t xml:space="preserve"> </w:t>
      </w:r>
      <w:r>
        <w:t>cristalino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adoção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orçamento</w:t>
      </w:r>
      <w:r>
        <w:rPr>
          <w:spacing w:val="-12"/>
        </w:rPr>
        <w:t xml:space="preserve"> </w:t>
      </w:r>
      <w:r>
        <w:t>impositivo</w:t>
      </w:r>
      <w:r>
        <w:rPr>
          <w:spacing w:val="-12"/>
        </w:rPr>
        <w:t xml:space="preserve"> </w:t>
      </w:r>
      <w:r>
        <w:t>é das Casas Legislativas doa unidades da federação, ao afirmar: De qualquer forma,</w:t>
      </w:r>
      <w:r>
        <w:rPr>
          <w:spacing w:val="-22"/>
        </w:rPr>
        <w:t xml:space="preserve"> </w:t>
      </w:r>
      <w:r>
        <w:t>não</w:t>
      </w:r>
      <w:r>
        <w:rPr>
          <w:spacing w:val="-21"/>
        </w:rPr>
        <w:t xml:space="preserve"> </w:t>
      </w:r>
      <w:r>
        <w:t>há</w:t>
      </w:r>
      <w:r>
        <w:rPr>
          <w:spacing w:val="-21"/>
        </w:rPr>
        <w:t xml:space="preserve"> </w:t>
      </w:r>
      <w:r>
        <w:t>impedimento</w:t>
      </w:r>
      <w:r>
        <w:rPr>
          <w:spacing w:val="-2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adoção</w:t>
      </w:r>
      <w:r>
        <w:rPr>
          <w:spacing w:val="-21"/>
        </w:rPr>
        <w:t xml:space="preserve"> </w:t>
      </w:r>
      <w:r>
        <w:t>do</w:t>
      </w:r>
      <w:r>
        <w:rPr>
          <w:spacing w:val="-21"/>
        </w:rPr>
        <w:t xml:space="preserve"> </w:t>
      </w:r>
      <w:r>
        <w:t>orçamento</w:t>
      </w:r>
      <w:r>
        <w:rPr>
          <w:spacing w:val="-21"/>
        </w:rPr>
        <w:t xml:space="preserve"> </w:t>
      </w:r>
      <w:r>
        <w:t>impositivo</w:t>
      </w:r>
      <w:r>
        <w:rPr>
          <w:spacing w:val="-21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outros entes federados, caso assim decidam suas respectivas casas legislativas. Basta, para isso, que</w:t>
      </w:r>
      <w:r>
        <w:rPr>
          <w:spacing w:val="-2"/>
        </w:rPr>
        <w:t xml:space="preserve"> </w:t>
      </w:r>
      <w:r>
        <w:t>sejam</w:t>
      </w:r>
      <w:r>
        <w:rPr>
          <w:spacing w:val="-2"/>
        </w:rPr>
        <w:t xml:space="preserve"> </w:t>
      </w:r>
      <w:r>
        <w:t>alteradas suas constituições ou</w:t>
      </w:r>
      <w:r>
        <w:rPr>
          <w:spacing w:val="-2"/>
        </w:rPr>
        <w:t xml:space="preserve"> </w:t>
      </w:r>
      <w:r>
        <w:t>leis orgânicas</w:t>
      </w:r>
      <w:r>
        <w:rPr>
          <w:spacing w:val="-4"/>
        </w:rPr>
        <w:t xml:space="preserve"> </w:t>
      </w:r>
      <w:r>
        <w:t>no tocante ao orçamento.</w:t>
      </w:r>
    </w:p>
    <w:p w14:paraId="73E7D05E" w14:textId="77777777" w:rsidR="00315152" w:rsidRDefault="00315152" w:rsidP="00315152">
      <w:pPr>
        <w:pStyle w:val="Corpodetexto"/>
        <w:spacing w:before="64" w:line="237" w:lineRule="auto"/>
        <w:ind w:left="116" w:right="109"/>
        <w:jc w:val="both"/>
      </w:pPr>
      <w:r>
        <w:t>Neste contexto a apresentação de emendas ao Projeto de Lei Orçamentária Anual obedecem às seguintes regras estatuídas na Lei Orgânica:</w:t>
      </w:r>
    </w:p>
    <w:p w14:paraId="1F3193C5" w14:textId="77777777" w:rsidR="00315152" w:rsidRDefault="00315152" w:rsidP="00315152">
      <w:pPr>
        <w:pStyle w:val="Corpodetexto"/>
        <w:spacing w:before="66" w:line="237" w:lineRule="auto"/>
        <w:ind w:left="822" w:right="136"/>
        <w:jc w:val="both"/>
      </w:pPr>
      <w:r>
        <w:t>Art. 110 - Os projetos de lei relativos ao plano plurianual, às diretrizes orçamentárias, ao orçamento anual e aos créditos adicionais serão apreciados por comissão permanente da Câmara, à qual caberá:</w:t>
      </w:r>
    </w:p>
    <w:p w14:paraId="4BFEBC84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752"/>
        </w:tabs>
        <w:spacing w:line="237" w:lineRule="auto"/>
        <w:ind w:right="130" w:firstLine="710"/>
        <w:jc w:val="both"/>
        <w:rPr>
          <w:sz w:val="24"/>
        </w:rPr>
      </w:pPr>
      <w:r>
        <w:rPr>
          <w:sz w:val="24"/>
        </w:rPr>
        <w:t>- examinar e emitir parecer sobre os projetos referidos neste artigo e sobre as contas apresentadas anualmente pelo Prefeito;</w:t>
      </w:r>
    </w:p>
    <w:p w14:paraId="0692E687" w14:textId="77777777" w:rsidR="00315152" w:rsidRDefault="00315152" w:rsidP="00315152">
      <w:pPr>
        <w:pStyle w:val="PargrafodaLista"/>
        <w:numPr>
          <w:ilvl w:val="0"/>
          <w:numId w:val="2"/>
        </w:numPr>
        <w:tabs>
          <w:tab w:val="left" w:pos="1863"/>
        </w:tabs>
        <w:ind w:right="137" w:firstLine="710"/>
        <w:jc w:val="both"/>
        <w:rPr>
          <w:sz w:val="24"/>
        </w:rPr>
      </w:pPr>
      <w:r>
        <w:rPr>
          <w:sz w:val="24"/>
        </w:rPr>
        <w:t>- examinar e emitir parecer sobre os planos e programas e exercer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16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fiscalização</w:t>
      </w:r>
      <w:r>
        <w:rPr>
          <w:spacing w:val="-12"/>
          <w:sz w:val="24"/>
        </w:rPr>
        <w:t xml:space="preserve"> </w:t>
      </w:r>
      <w:r>
        <w:rPr>
          <w:sz w:val="24"/>
        </w:rPr>
        <w:t>orçamentária,</w:t>
      </w:r>
      <w:r>
        <w:rPr>
          <w:spacing w:val="-16"/>
          <w:sz w:val="24"/>
        </w:rPr>
        <w:t xml:space="preserve"> </w:t>
      </w:r>
      <w:r>
        <w:rPr>
          <w:sz w:val="24"/>
        </w:rPr>
        <w:t>sem</w:t>
      </w:r>
      <w:r>
        <w:rPr>
          <w:spacing w:val="-12"/>
          <w:sz w:val="24"/>
        </w:rPr>
        <w:t xml:space="preserve"> </w:t>
      </w:r>
      <w:r>
        <w:rPr>
          <w:sz w:val="24"/>
        </w:rPr>
        <w:t>prejuízo de atuação das demais comissões da Câmara.</w:t>
      </w:r>
    </w:p>
    <w:p w14:paraId="4CA282F6" w14:textId="77777777" w:rsidR="00315152" w:rsidRDefault="00315152" w:rsidP="00315152">
      <w:pPr>
        <w:jc w:val="both"/>
        <w:rPr>
          <w:sz w:val="24"/>
        </w:rPr>
        <w:sectPr w:rsidR="00315152" w:rsidSect="00315152">
          <w:pgSz w:w="11920" w:h="16840"/>
          <w:pgMar w:top="1940" w:right="1040" w:bottom="280" w:left="1300" w:header="720" w:footer="720" w:gutter="0"/>
          <w:cols w:space="720"/>
        </w:sectPr>
      </w:pPr>
    </w:p>
    <w:p w14:paraId="118700DF" w14:textId="77777777" w:rsidR="00315152" w:rsidRDefault="00315152" w:rsidP="00315152">
      <w:pPr>
        <w:pStyle w:val="Corpodetexto"/>
        <w:spacing w:before="88" w:line="237" w:lineRule="auto"/>
        <w:ind w:left="822" w:firstLine="710"/>
      </w:pPr>
      <w:r>
        <w:lastRenderedPageBreak/>
        <w:t>§</w:t>
      </w:r>
      <w:r>
        <w:rPr>
          <w:spacing w:val="-2"/>
        </w:rPr>
        <w:t xml:space="preserve"> </w:t>
      </w:r>
      <w:r>
        <w:t>1º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emendas</w:t>
      </w:r>
      <w:r>
        <w:rPr>
          <w:spacing w:val="-3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>apresentadas</w:t>
      </w:r>
      <w:r>
        <w:rPr>
          <w:spacing w:val="-9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permanente, que sobre elas emitirá parecer, e apreciadas na forma regimental.</w:t>
      </w:r>
    </w:p>
    <w:p w14:paraId="033914E7" w14:textId="77777777" w:rsidR="00315152" w:rsidRDefault="00315152" w:rsidP="00315152">
      <w:pPr>
        <w:pStyle w:val="Corpodetexto"/>
        <w:spacing w:before="67" w:line="237" w:lineRule="auto"/>
        <w:ind w:left="822" w:firstLine="710"/>
      </w:pPr>
      <w:r>
        <w:t>§</w:t>
      </w:r>
      <w:r>
        <w:rPr>
          <w:spacing w:val="37"/>
        </w:rPr>
        <w:t xml:space="preserve"> </w:t>
      </w:r>
      <w:r>
        <w:t>2º</w:t>
      </w:r>
      <w:r>
        <w:rPr>
          <w:spacing w:val="3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emendas</w:t>
      </w:r>
      <w:r>
        <w:rPr>
          <w:spacing w:val="36"/>
        </w:rPr>
        <w:t xml:space="preserve"> </w:t>
      </w:r>
      <w:r>
        <w:t>ao</w:t>
      </w:r>
      <w:r>
        <w:rPr>
          <w:spacing w:val="30"/>
        </w:rPr>
        <w:t xml:space="preserve"> </w:t>
      </w:r>
      <w:r>
        <w:t>projeto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lei</w:t>
      </w:r>
      <w:r>
        <w:rPr>
          <w:spacing w:val="37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orçamento</w:t>
      </w:r>
      <w:r>
        <w:rPr>
          <w:spacing w:val="34"/>
        </w:rPr>
        <w:t xml:space="preserve"> </w:t>
      </w:r>
      <w:r>
        <w:t>anual</w:t>
      </w:r>
      <w:r>
        <w:rPr>
          <w:spacing w:val="37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o projeto que a modifique somente podem ser aprovadas caso:</w:t>
      </w:r>
    </w:p>
    <w:p w14:paraId="3FE383A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800"/>
        </w:tabs>
        <w:spacing w:before="65" w:line="237" w:lineRule="auto"/>
        <w:ind w:right="136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sejam</w:t>
      </w:r>
      <w:r>
        <w:rPr>
          <w:spacing w:val="75"/>
          <w:sz w:val="24"/>
        </w:rPr>
        <w:t xml:space="preserve"> </w:t>
      </w:r>
      <w:r>
        <w:rPr>
          <w:sz w:val="24"/>
        </w:rPr>
        <w:t>compatíveis</w:t>
      </w:r>
      <w:r>
        <w:rPr>
          <w:spacing w:val="73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plano</w:t>
      </w:r>
      <w:r>
        <w:rPr>
          <w:spacing w:val="76"/>
          <w:sz w:val="24"/>
        </w:rPr>
        <w:t xml:space="preserve"> </w:t>
      </w:r>
      <w:r>
        <w:rPr>
          <w:sz w:val="24"/>
        </w:rPr>
        <w:t>plurianual</w:t>
      </w:r>
      <w:r>
        <w:rPr>
          <w:spacing w:val="79"/>
          <w:sz w:val="24"/>
        </w:rPr>
        <w:t xml:space="preserve"> </w:t>
      </w:r>
      <w:r>
        <w:rPr>
          <w:sz w:val="24"/>
        </w:rPr>
        <w:t>e</w:t>
      </w:r>
      <w:r>
        <w:rPr>
          <w:spacing w:val="79"/>
          <w:sz w:val="24"/>
        </w:rPr>
        <w:t xml:space="preserve"> </w:t>
      </w:r>
      <w:r>
        <w:rPr>
          <w:sz w:val="24"/>
        </w:rPr>
        <w:t>com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68"/>
          <w:sz w:val="24"/>
        </w:rPr>
        <w:t xml:space="preserve"> </w:t>
      </w:r>
      <w:r>
        <w:rPr>
          <w:sz w:val="24"/>
        </w:rPr>
        <w:t>lei</w:t>
      </w:r>
      <w:r>
        <w:rPr>
          <w:spacing w:val="79"/>
          <w:sz w:val="24"/>
        </w:rPr>
        <w:t xml:space="preserve"> </w:t>
      </w:r>
      <w:r>
        <w:rPr>
          <w:sz w:val="24"/>
        </w:rPr>
        <w:t>de diretrizes orçamentárias;</w:t>
      </w:r>
    </w:p>
    <w:p w14:paraId="163DD405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11"/>
        </w:tabs>
        <w:spacing w:before="66" w:line="237" w:lineRule="auto"/>
        <w:ind w:right="134" w:firstLine="710"/>
        <w:rPr>
          <w:sz w:val="24"/>
        </w:rPr>
      </w:pP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indiquem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recursos</w:t>
      </w:r>
      <w:r>
        <w:rPr>
          <w:spacing w:val="80"/>
          <w:sz w:val="24"/>
        </w:rPr>
        <w:t xml:space="preserve"> </w:t>
      </w:r>
      <w:r>
        <w:rPr>
          <w:sz w:val="24"/>
        </w:rPr>
        <w:t>necessários,</w:t>
      </w:r>
      <w:r>
        <w:rPr>
          <w:spacing w:val="80"/>
          <w:sz w:val="24"/>
        </w:rPr>
        <w:t xml:space="preserve"> </w:t>
      </w:r>
      <w:r>
        <w:rPr>
          <w:sz w:val="24"/>
        </w:rPr>
        <w:t>admitidos</w:t>
      </w:r>
      <w:r>
        <w:rPr>
          <w:spacing w:val="80"/>
          <w:sz w:val="24"/>
        </w:rPr>
        <w:t xml:space="preserve"> </w:t>
      </w:r>
      <w:r>
        <w:rPr>
          <w:sz w:val="24"/>
        </w:rPr>
        <w:t>apenas</w:t>
      </w:r>
      <w:r>
        <w:rPr>
          <w:spacing w:val="80"/>
          <w:sz w:val="24"/>
        </w:rPr>
        <w:t xml:space="preserve"> </w:t>
      </w:r>
      <w:r>
        <w:rPr>
          <w:sz w:val="24"/>
        </w:rPr>
        <w:t>os provenientes</w:t>
      </w:r>
      <w:r>
        <w:rPr>
          <w:spacing w:val="-3"/>
          <w:sz w:val="24"/>
        </w:rPr>
        <w:t xml:space="preserve"> </w:t>
      </w:r>
      <w:r>
        <w:rPr>
          <w:sz w:val="24"/>
        </w:rPr>
        <w:t>de anulação de</w:t>
      </w:r>
      <w:r>
        <w:rPr>
          <w:spacing w:val="-1"/>
          <w:sz w:val="24"/>
        </w:rPr>
        <w:t xml:space="preserve"> </w:t>
      </w:r>
      <w:r>
        <w:rPr>
          <w:sz w:val="24"/>
        </w:rPr>
        <w:t>despesa, excluídas as que</w:t>
      </w:r>
      <w:r>
        <w:rPr>
          <w:spacing w:val="-1"/>
          <w:sz w:val="24"/>
        </w:rPr>
        <w:t xml:space="preserve"> </w:t>
      </w:r>
      <w:r>
        <w:rPr>
          <w:sz w:val="24"/>
        </w:rPr>
        <w:t>incidam sobre:</w:t>
      </w:r>
    </w:p>
    <w:p w14:paraId="5CFB7917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958"/>
        </w:tabs>
        <w:ind w:left="1958" w:hanging="426"/>
        <w:rPr>
          <w:sz w:val="24"/>
        </w:rPr>
      </w:pPr>
      <w:r>
        <w:rPr>
          <w:sz w:val="24"/>
        </w:rPr>
        <w:t>dotações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pessoal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seus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encargos;</w:t>
      </w:r>
    </w:p>
    <w:p w14:paraId="366146D1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spacing w:before="58"/>
        <w:ind w:left="1876" w:hanging="344"/>
        <w:rPr>
          <w:sz w:val="24"/>
        </w:rPr>
      </w:pPr>
      <w:r>
        <w:rPr>
          <w:sz w:val="24"/>
        </w:rPr>
        <w:t>serviço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dívidas;</w:t>
      </w:r>
    </w:p>
    <w:p w14:paraId="4CE68323" w14:textId="77777777" w:rsidR="00315152" w:rsidRDefault="00315152" w:rsidP="00315152">
      <w:pPr>
        <w:pStyle w:val="PargrafodaLista"/>
        <w:numPr>
          <w:ilvl w:val="0"/>
          <w:numId w:val="1"/>
        </w:numPr>
        <w:tabs>
          <w:tab w:val="left" w:pos="1920"/>
        </w:tabs>
        <w:spacing w:before="59"/>
        <w:ind w:left="1920" w:hanging="388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sejam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relacionadas:</w:t>
      </w:r>
    </w:p>
    <w:p w14:paraId="4241ACEE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1"/>
        </w:tabs>
        <w:spacing w:before="59"/>
        <w:ind w:left="1871" w:hanging="339"/>
        <w:rPr>
          <w:sz w:val="24"/>
        </w:rPr>
      </w:pP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correção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erros</w:t>
      </w:r>
      <w:r>
        <w:rPr>
          <w:spacing w:val="-6"/>
          <w:sz w:val="24"/>
        </w:rPr>
        <w:t xml:space="preserve"> </w:t>
      </w:r>
      <w:r>
        <w:rPr>
          <w:sz w:val="24"/>
        </w:rPr>
        <w:t>ou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omissões;</w:t>
      </w:r>
    </w:p>
    <w:p w14:paraId="6C9410C8" w14:textId="77777777" w:rsidR="00315152" w:rsidRDefault="00315152" w:rsidP="00315152">
      <w:pPr>
        <w:pStyle w:val="PargrafodaLista"/>
        <w:numPr>
          <w:ilvl w:val="1"/>
          <w:numId w:val="1"/>
        </w:numPr>
        <w:tabs>
          <w:tab w:val="left" w:pos="1876"/>
        </w:tabs>
        <w:ind w:left="1876" w:hanging="344"/>
        <w:rPr>
          <w:sz w:val="24"/>
        </w:rPr>
      </w:pP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dispositivos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texto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projeto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lei.</w:t>
      </w:r>
    </w:p>
    <w:p w14:paraId="0754BF32" w14:textId="77777777" w:rsidR="00315152" w:rsidRDefault="00315152" w:rsidP="00315152">
      <w:pPr>
        <w:pStyle w:val="Corpodetexto"/>
        <w:spacing w:before="66" w:line="237" w:lineRule="auto"/>
        <w:ind w:left="822" w:right="131" w:firstLine="710"/>
        <w:jc w:val="both"/>
      </w:pPr>
      <w:r>
        <w:t>§ 3º - Os recursos que, em decorrência de veto, emenda ou rejeição do projeto de lei orçamentária anual, ficarem sem despesas correspondentes poderão ser utilizados, conforme o caso, mediante créditos</w:t>
      </w:r>
      <w:r>
        <w:rPr>
          <w:spacing w:val="-20"/>
        </w:rPr>
        <w:t xml:space="preserve"> </w:t>
      </w:r>
      <w:r>
        <w:t>especiais</w:t>
      </w:r>
      <w:r>
        <w:rPr>
          <w:spacing w:val="-20"/>
        </w:rPr>
        <w:t xml:space="preserve"> </w:t>
      </w:r>
      <w:r>
        <w:t>ou</w:t>
      </w:r>
      <w:r>
        <w:rPr>
          <w:spacing w:val="-18"/>
        </w:rPr>
        <w:t xml:space="preserve"> </w:t>
      </w:r>
      <w:r>
        <w:t>suplementares,</w:t>
      </w:r>
      <w:r>
        <w:rPr>
          <w:spacing w:val="-20"/>
        </w:rPr>
        <w:t xml:space="preserve"> </w:t>
      </w:r>
      <w:r>
        <w:t>com</w:t>
      </w:r>
      <w:r>
        <w:rPr>
          <w:spacing w:val="-18"/>
        </w:rPr>
        <w:t xml:space="preserve"> </w:t>
      </w:r>
      <w:r>
        <w:t>prévia</w:t>
      </w:r>
      <w:r>
        <w:rPr>
          <w:spacing w:val="-20"/>
        </w:rPr>
        <w:t xml:space="preserve"> </w:t>
      </w:r>
      <w:r>
        <w:t>autorização</w:t>
      </w:r>
      <w:r>
        <w:rPr>
          <w:spacing w:val="-21"/>
        </w:rPr>
        <w:t xml:space="preserve"> </w:t>
      </w:r>
      <w:r>
        <w:t>legislativa.</w:t>
      </w:r>
    </w:p>
    <w:p w14:paraId="5937A26D" w14:textId="77777777" w:rsidR="00315152" w:rsidRDefault="00315152" w:rsidP="00315152">
      <w:pPr>
        <w:pStyle w:val="Corpodetexto"/>
        <w:spacing w:before="67"/>
        <w:ind w:left="822" w:right="132" w:firstLine="710"/>
        <w:jc w:val="both"/>
      </w:pPr>
      <w:r>
        <w:t xml:space="preserve">§ 4º - As emendas ao projeto de lei de diretrizes orçamentárias não poderão ser aprovadas quando incompatíveis com o plano </w:t>
      </w:r>
      <w:r>
        <w:rPr>
          <w:spacing w:val="-2"/>
        </w:rPr>
        <w:t>plurianual.</w:t>
      </w:r>
    </w:p>
    <w:p w14:paraId="465F1174" w14:textId="77777777" w:rsidR="00315152" w:rsidRDefault="00315152" w:rsidP="00315152">
      <w:pPr>
        <w:pStyle w:val="Corpodetexto"/>
        <w:spacing w:before="61"/>
        <w:ind w:left="116" w:right="134"/>
        <w:jc w:val="both"/>
      </w:pPr>
      <w:r>
        <w:t>As emendas tratam de realocações orçamentárias dentro do próprio orçamento. Logo a ela se aplicam a vedações de anulações a despesas com pessoal e seus encargos, e serviços da dívida.</w:t>
      </w:r>
    </w:p>
    <w:p w14:paraId="482D7185" w14:textId="77777777" w:rsidR="00315152" w:rsidRDefault="00315152" w:rsidP="00315152">
      <w:pPr>
        <w:pStyle w:val="Corpodetexto"/>
        <w:spacing w:before="64" w:line="237" w:lineRule="auto"/>
        <w:ind w:left="116" w:right="130"/>
        <w:jc w:val="both"/>
      </w:pPr>
      <w:r>
        <w:t>Contatou-se que nenhuma das emendas anulava dotação vedada, o que as torna aptas a apreciação do Plenário.</w:t>
      </w:r>
    </w:p>
    <w:p w14:paraId="1268E81E" w14:textId="77777777" w:rsidR="00315152" w:rsidRDefault="00315152" w:rsidP="00315152">
      <w:pPr>
        <w:pStyle w:val="Corpodetexto"/>
        <w:spacing w:before="63"/>
        <w:ind w:left="116" w:right="129"/>
        <w:jc w:val="both"/>
      </w:pPr>
      <w:r>
        <w:t>Ressalte-se que as emendas quando referentes a obras e instalações têm anexo apresentando o projeto de engenharia e orçamento da obra, obedecendo os ditames da Lei de</w:t>
      </w:r>
      <w:r>
        <w:rPr>
          <w:spacing w:val="-1"/>
        </w:rPr>
        <w:t xml:space="preserve"> </w:t>
      </w:r>
      <w:r>
        <w:t>Diretrizes Orçamentárias, e que</w:t>
      </w:r>
      <w:r>
        <w:rPr>
          <w:spacing w:val="-2"/>
        </w:rPr>
        <w:t xml:space="preserve"> </w:t>
      </w:r>
      <w:r>
        <w:t>todas elas estão inclusas no Plano Plurianual, ou representam uma identificação específica de atividades inclusas no próprio projeto de lei orçamentária, trazendo maior transparência à ação que se deseja implementar.</w:t>
      </w:r>
    </w:p>
    <w:p w14:paraId="5D9D707B" w14:textId="77777777" w:rsidR="00315152" w:rsidRDefault="00315152" w:rsidP="00315152">
      <w:pPr>
        <w:pStyle w:val="Corpodetexto"/>
        <w:spacing w:before="55"/>
        <w:ind w:left="116"/>
        <w:jc w:val="both"/>
      </w:pPr>
      <w:r>
        <w:t>Para</w:t>
      </w:r>
      <w:r>
        <w:rPr>
          <w:spacing w:val="-8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identificação</w:t>
      </w:r>
      <w:r>
        <w:rPr>
          <w:spacing w:val="-10"/>
        </w:rPr>
        <w:t xml:space="preserve"> </w:t>
      </w:r>
      <w:r>
        <w:t>das</w:t>
      </w:r>
      <w:r>
        <w:rPr>
          <w:spacing w:val="-7"/>
        </w:rPr>
        <w:t xml:space="preserve"> </w:t>
      </w:r>
      <w:r>
        <w:t>emendas</w:t>
      </w:r>
      <w:r>
        <w:rPr>
          <w:spacing w:val="-17"/>
        </w:rPr>
        <w:t xml:space="preserve"> </w:t>
      </w:r>
      <w:r>
        <w:t>apresentamos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quadro</w:t>
      </w:r>
      <w:r>
        <w:rPr>
          <w:spacing w:val="-9"/>
        </w:rPr>
        <w:t xml:space="preserve"> </w:t>
      </w:r>
      <w:r>
        <w:rPr>
          <w:spacing w:val="-2"/>
        </w:rPr>
        <w:t>anexo.</w:t>
      </w:r>
    </w:p>
    <w:p w14:paraId="7BF1179D" w14:textId="77777777" w:rsidR="00315152" w:rsidRDefault="00315152" w:rsidP="00315152">
      <w:pPr>
        <w:pStyle w:val="Corpodetexto"/>
      </w:pPr>
    </w:p>
    <w:p w14:paraId="6B23E8AE" w14:textId="77777777" w:rsidR="00315152" w:rsidRDefault="00315152" w:rsidP="00315152">
      <w:pPr>
        <w:pStyle w:val="Corpodetexto"/>
        <w:spacing w:before="66"/>
      </w:pPr>
    </w:p>
    <w:p w14:paraId="5BA244C9" w14:textId="77777777" w:rsidR="00315152" w:rsidRDefault="00315152" w:rsidP="00315152">
      <w:pPr>
        <w:pStyle w:val="Corpodetexto"/>
        <w:ind w:left="4366" w:right="1702" w:hanging="1864"/>
      </w:pPr>
      <w:r>
        <w:t>Vereador</w:t>
      </w:r>
      <w:r>
        <w:rPr>
          <w:spacing w:val="-15"/>
        </w:rPr>
        <w:t xml:space="preserve"> </w:t>
      </w:r>
      <w:r>
        <w:t>Alexandre</w:t>
      </w:r>
      <w:r>
        <w:rPr>
          <w:spacing w:val="-13"/>
        </w:rPr>
        <w:t xml:space="preserve"> </w:t>
      </w:r>
      <w:r>
        <w:t>Carneiro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Paula </w:t>
      </w:r>
      <w:r>
        <w:rPr>
          <w:spacing w:val="-2"/>
        </w:rPr>
        <w:t>Relator</w:t>
      </w:r>
    </w:p>
    <w:p w14:paraId="7B35AA4F" w14:textId="77777777" w:rsidR="00315152" w:rsidRDefault="00315152" w:rsidP="00315152">
      <w:pPr>
        <w:pStyle w:val="Corpodetexto"/>
        <w:spacing w:before="2"/>
        <w:ind w:left="116"/>
      </w:pPr>
      <w:r>
        <w:t>DE</w:t>
      </w:r>
      <w:r>
        <w:rPr>
          <w:spacing w:val="1"/>
        </w:rPr>
        <w:t xml:space="preserve"> </w:t>
      </w:r>
      <w:r>
        <w:rPr>
          <w:spacing w:val="-2"/>
        </w:rPr>
        <w:t>ACORDO:</w:t>
      </w:r>
    </w:p>
    <w:p w14:paraId="54D389FD" w14:textId="77777777" w:rsidR="00315152" w:rsidRDefault="00315152" w:rsidP="00315152">
      <w:pPr>
        <w:pStyle w:val="Corpodetexto"/>
      </w:pPr>
    </w:p>
    <w:p w14:paraId="5261A153" w14:textId="77777777" w:rsidR="00315152" w:rsidRDefault="00315152" w:rsidP="00315152">
      <w:pPr>
        <w:pStyle w:val="Corpodetexto"/>
      </w:pPr>
    </w:p>
    <w:p w14:paraId="0676D502" w14:textId="77777777" w:rsidR="00315152" w:rsidRDefault="00315152" w:rsidP="00315152">
      <w:pPr>
        <w:pStyle w:val="Corpodetexto"/>
        <w:spacing w:before="255"/>
      </w:pPr>
    </w:p>
    <w:p w14:paraId="17D657C4" w14:textId="77777777" w:rsidR="00315152" w:rsidRDefault="00315152" w:rsidP="00315152">
      <w:pPr>
        <w:pStyle w:val="Corpodetexto"/>
        <w:tabs>
          <w:tab w:val="left" w:pos="5788"/>
          <w:tab w:val="left" w:pos="6943"/>
        </w:tabs>
        <w:ind w:left="1134" w:right="637" w:hanging="1019"/>
      </w:pPr>
      <w:r>
        <w:t>Vereador Evaldo Juvenal da Silva</w:t>
      </w:r>
      <w:r>
        <w:tab/>
        <w:t>Vereadora</w:t>
      </w:r>
      <w:r>
        <w:rPr>
          <w:spacing w:val="-22"/>
        </w:rPr>
        <w:t xml:space="preserve"> </w:t>
      </w:r>
      <w:r>
        <w:t>Maristela</w:t>
      </w:r>
      <w:r>
        <w:rPr>
          <w:spacing w:val="-21"/>
        </w:rPr>
        <w:t xml:space="preserve"> </w:t>
      </w:r>
      <w:r>
        <w:t xml:space="preserve">Dutra </w:t>
      </w:r>
      <w:r>
        <w:rPr>
          <w:spacing w:val="-2"/>
        </w:rPr>
        <w:t>Presidente</w:t>
      </w:r>
      <w:r>
        <w:tab/>
      </w:r>
      <w:r>
        <w:tab/>
      </w:r>
      <w:r>
        <w:rPr>
          <w:spacing w:val="-2"/>
        </w:rPr>
        <w:t>Membro</w:t>
      </w:r>
    </w:p>
    <w:p w14:paraId="570F053A" w14:textId="77777777" w:rsidR="00315152" w:rsidRDefault="00315152" w:rsidP="00315152">
      <w:pPr>
        <w:spacing w:before="156" w:line="261" w:lineRule="auto"/>
        <w:ind w:left="116" w:right="111"/>
        <w:jc w:val="both"/>
        <w:rPr>
          <w:rFonts w:ascii="Times New Roman" w:hAnsi="Times New Roman"/>
          <w:sz w:val="26"/>
        </w:rPr>
      </w:pPr>
    </w:p>
    <w:p w14:paraId="6BCA2249" w14:textId="77777777" w:rsidR="00315152" w:rsidRDefault="00315152"/>
    <w:sectPr w:rsidR="003151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4F4C"/>
    <w:multiLevelType w:val="hybridMultilevel"/>
    <w:tmpl w:val="D3FADC7C"/>
    <w:lvl w:ilvl="0" w:tplc="38AA4EE8">
      <w:start w:val="1"/>
      <w:numFmt w:val="upperRoman"/>
      <w:lvlText w:val="%1"/>
      <w:lvlJc w:val="left"/>
      <w:pPr>
        <w:ind w:left="822" w:hanging="2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AD8C8210">
      <w:numFmt w:val="bullet"/>
      <w:lvlText w:val="•"/>
      <w:lvlJc w:val="left"/>
      <w:pPr>
        <w:ind w:left="1696" w:hanging="221"/>
      </w:pPr>
      <w:rPr>
        <w:rFonts w:hint="default"/>
        <w:lang w:val="pt-PT" w:eastAsia="en-US" w:bidi="ar-SA"/>
      </w:rPr>
    </w:lvl>
    <w:lvl w:ilvl="2" w:tplc="390603B6">
      <w:numFmt w:val="bullet"/>
      <w:lvlText w:val="•"/>
      <w:lvlJc w:val="left"/>
      <w:pPr>
        <w:ind w:left="2572" w:hanging="221"/>
      </w:pPr>
      <w:rPr>
        <w:rFonts w:hint="default"/>
        <w:lang w:val="pt-PT" w:eastAsia="en-US" w:bidi="ar-SA"/>
      </w:rPr>
    </w:lvl>
    <w:lvl w:ilvl="3" w:tplc="9CF266C8">
      <w:numFmt w:val="bullet"/>
      <w:lvlText w:val="•"/>
      <w:lvlJc w:val="left"/>
      <w:pPr>
        <w:ind w:left="3448" w:hanging="221"/>
      </w:pPr>
      <w:rPr>
        <w:rFonts w:hint="default"/>
        <w:lang w:val="pt-PT" w:eastAsia="en-US" w:bidi="ar-SA"/>
      </w:rPr>
    </w:lvl>
    <w:lvl w:ilvl="4" w:tplc="6FE877A4">
      <w:numFmt w:val="bullet"/>
      <w:lvlText w:val="•"/>
      <w:lvlJc w:val="left"/>
      <w:pPr>
        <w:ind w:left="4324" w:hanging="221"/>
      </w:pPr>
      <w:rPr>
        <w:rFonts w:hint="default"/>
        <w:lang w:val="pt-PT" w:eastAsia="en-US" w:bidi="ar-SA"/>
      </w:rPr>
    </w:lvl>
    <w:lvl w:ilvl="5" w:tplc="6A02422E">
      <w:numFmt w:val="bullet"/>
      <w:lvlText w:val="•"/>
      <w:lvlJc w:val="left"/>
      <w:pPr>
        <w:ind w:left="5200" w:hanging="221"/>
      </w:pPr>
      <w:rPr>
        <w:rFonts w:hint="default"/>
        <w:lang w:val="pt-PT" w:eastAsia="en-US" w:bidi="ar-SA"/>
      </w:rPr>
    </w:lvl>
    <w:lvl w:ilvl="6" w:tplc="40CE7BD4">
      <w:numFmt w:val="bullet"/>
      <w:lvlText w:val="•"/>
      <w:lvlJc w:val="left"/>
      <w:pPr>
        <w:ind w:left="6076" w:hanging="221"/>
      </w:pPr>
      <w:rPr>
        <w:rFonts w:hint="default"/>
        <w:lang w:val="pt-PT" w:eastAsia="en-US" w:bidi="ar-SA"/>
      </w:rPr>
    </w:lvl>
    <w:lvl w:ilvl="7" w:tplc="EFCAE172">
      <w:numFmt w:val="bullet"/>
      <w:lvlText w:val="•"/>
      <w:lvlJc w:val="left"/>
      <w:pPr>
        <w:ind w:left="6952" w:hanging="221"/>
      </w:pPr>
      <w:rPr>
        <w:rFonts w:hint="default"/>
        <w:lang w:val="pt-PT" w:eastAsia="en-US" w:bidi="ar-SA"/>
      </w:rPr>
    </w:lvl>
    <w:lvl w:ilvl="8" w:tplc="98C8CA1C">
      <w:numFmt w:val="bullet"/>
      <w:lvlText w:val="•"/>
      <w:lvlJc w:val="left"/>
      <w:pPr>
        <w:ind w:left="7828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4AB13C70"/>
    <w:multiLevelType w:val="hybridMultilevel"/>
    <w:tmpl w:val="9942DE70"/>
    <w:lvl w:ilvl="0" w:tplc="280EF7E4">
      <w:start w:val="1"/>
      <w:numFmt w:val="lowerRoman"/>
      <w:lvlText w:val="%1)"/>
      <w:lvlJc w:val="left"/>
      <w:pPr>
        <w:ind w:left="1196" w:hanging="72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EB0EAC2">
      <w:numFmt w:val="bullet"/>
      <w:lvlText w:val="•"/>
      <w:lvlJc w:val="left"/>
      <w:pPr>
        <w:ind w:left="2038" w:hanging="721"/>
      </w:pPr>
      <w:rPr>
        <w:rFonts w:hint="default"/>
        <w:lang w:val="pt-PT" w:eastAsia="en-US" w:bidi="ar-SA"/>
      </w:rPr>
    </w:lvl>
    <w:lvl w:ilvl="2" w:tplc="A1FA5E0C">
      <w:numFmt w:val="bullet"/>
      <w:lvlText w:val="•"/>
      <w:lvlJc w:val="left"/>
      <w:pPr>
        <w:ind w:left="2876" w:hanging="721"/>
      </w:pPr>
      <w:rPr>
        <w:rFonts w:hint="default"/>
        <w:lang w:val="pt-PT" w:eastAsia="en-US" w:bidi="ar-SA"/>
      </w:rPr>
    </w:lvl>
    <w:lvl w:ilvl="3" w:tplc="9080FC12">
      <w:numFmt w:val="bullet"/>
      <w:lvlText w:val="•"/>
      <w:lvlJc w:val="left"/>
      <w:pPr>
        <w:ind w:left="3714" w:hanging="721"/>
      </w:pPr>
      <w:rPr>
        <w:rFonts w:hint="default"/>
        <w:lang w:val="pt-PT" w:eastAsia="en-US" w:bidi="ar-SA"/>
      </w:rPr>
    </w:lvl>
    <w:lvl w:ilvl="4" w:tplc="C538A9A4">
      <w:numFmt w:val="bullet"/>
      <w:lvlText w:val="•"/>
      <w:lvlJc w:val="left"/>
      <w:pPr>
        <w:ind w:left="4552" w:hanging="721"/>
      </w:pPr>
      <w:rPr>
        <w:rFonts w:hint="default"/>
        <w:lang w:val="pt-PT" w:eastAsia="en-US" w:bidi="ar-SA"/>
      </w:rPr>
    </w:lvl>
    <w:lvl w:ilvl="5" w:tplc="66EE55C0">
      <w:numFmt w:val="bullet"/>
      <w:lvlText w:val="•"/>
      <w:lvlJc w:val="left"/>
      <w:pPr>
        <w:ind w:left="5390" w:hanging="721"/>
      </w:pPr>
      <w:rPr>
        <w:rFonts w:hint="default"/>
        <w:lang w:val="pt-PT" w:eastAsia="en-US" w:bidi="ar-SA"/>
      </w:rPr>
    </w:lvl>
    <w:lvl w:ilvl="6" w:tplc="166A1FF4">
      <w:numFmt w:val="bullet"/>
      <w:lvlText w:val="•"/>
      <w:lvlJc w:val="left"/>
      <w:pPr>
        <w:ind w:left="6228" w:hanging="721"/>
      </w:pPr>
      <w:rPr>
        <w:rFonts w:hint="default"/>
        <w:lang w:val="pt-PT" w:eastAsia="en-US" w:bidi="ar-SA"/>
      </w:rPr>
    </w:lvl>
    <w:lvl w:ilvl="7" w:tplc="3B28DA28">
      <w:numFmt w:val="bullet"/>
      <w:lvlText w:val="•"/>
      <w:lvlJc w:val="left"/>
      <w:pPr>
        <w:ind w:left="7066" w:hanging="721"/>
      </w:pPr>
      <w:rPr>
        <w:rFonts w:hint="default"/>
        <w:lang w:val="pt-PT" w:eastAsia="en-US" w:bidi="ar-SA"/>
      </w:rPr>
    </w:lvl>
    <w:lvl w:ilvl="8" w:tplc="E0ACC7B0">
      <w:numFmt w:val="bullet"/>
      <w:lvlText w:val="•"/>
      <w:lvlJc w:val="left"/>
      <w:pPr>
        <w:ind w:left="7904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53A523C1"/>
    <w:multiLevelType w:val="hybridMultilevel"/>
    <w:tmpl w:val="B72CA992"/>
    <w:lvl w:ilvl="0" w:tplc="DBB2C204">
      <w:start w:val="1"/>
      <w:numFmt w:val="upperRoman"/>
      <w:lvlText w:val="%1"/>
      <w:lvlJc w:val="left"/>
      <w:pPr>
        <w:ind w:left="822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F46F2E6">
      <w:start w:val="1"/>
      <w:numFmt w:val="lowerLetter"/>
      <w:lvlText w:val="%2)"/>
      <w:lvlJc w:val="left"/>
      <w:pPr>
        <w:ind w:left="1959" w:hanging="42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13609ADC">
      <w:numFmt w:val="bullet"/>
      <w:lvlText w:val="•"/>
      <w:lvlJc w:val="left"/>
      <w:pPr>
        <w:ind w:left="1960" w:hanging="427"/>
      </w:pPr>
      <w:rPr>
        <w:rFonts w:hint="default"/>
        <w:lang w:val="pt-PT" w:eastAsia="en-US" w:bidi="ar-SA"/>
      </w:rPr>
    </w:lvl>
    <w:lvl w:ilvl="3" w:tplc="8B28F13A">
      <w:numFmt w:val="bullet"/>
      <w:lvlText w:val="•"/>
      <w:lvlJc w:val="left"/>
      <w:pPr>
        <w:ind w:left="2912" w:hanging="427"/>
      </w:pPr>
      <w:rPr>
        <w:rFonts w:hint="default"/>
        <w:lang w:val="pt-PT" w:eastAsia="en-US" w:bidi="ar-SA"/>
      </w:rPr>
    </w:lvl>
    <w:lvl w:ilvl="4" w:tplc="C310ECF6">
      <w:numFmt w:val="bullet"/>
      <w:lvlText w:val="•"/>
      <w:lvlJc w:val="left"/>
      <w:pPr>
        <w:ind w:left="3865" w:hanging="427"/>
      </w:pPr>
      <w:rPr>
        <w:rFonts w:hint="default"/>
        <w:lang w:val="pt-PT" w:eastAsia="en-US" w:bidi="ar-SA"/>
      </w:rPr>
    </w:lvl>
    <w:lvl w:ilvl="5" w:tplc="60A05154">
      <w:numFmt w:val="bullet"/>
      <w:lvlText w:val="•"/>
      <w:lvlJc w:val="left"/>
      <w:pPr>
        <w:ind w:left="4817" w:hanging="427"/>
      </w:pPr>
      <w:rPr>
        <w:rFonts w:hint="default"/>
        <w:lang w:val="pt-PT" w:eastAsia="en-US" w:bidi="ar-SA"/>
      </w:rPr>
    </w:lvl>
    <w:lvl w:ilvl="6" w:tplc="75861C0A">
      <w:numFmt w:val="bullet"/>
      <w:lvlText w:val="•"/>
      <w:lvlJc w:val="left"/>
      <w:pPr>
        <w:ind w:left="5770" w:hanging="427"/>
      </w:pPr>
      <w:rPr>
        <w:rFonts w:hint="default"/>
        <w:lang w:val="pt-PT" w:eastAsia="en-US" w:bidi="ar-SA"/>
      </w:rPr>
    </w:lvl>
    <w:lvl w:ilvl="7" w:tplc="2E783364">
      <w:numFmt w:val="bullet"/>
      <w:lvlText w:val="•"/>
      <w:lvlJc w:val="left"/>
      <w:pPr>
        <w:ind w:left="6722" w:hanging="427"/>
      </w:pPr>
      <w:rPr>
        <w:rFonts w:hint="default"/>
        <w:lang w:val="pt-PT" w:eastAsia="en-US" w:bidi="ar-SA"/>
      </w:rPr>
    </w:lvl>
    <w:lvl w:ilvl="8" w:tplc="0AACCDE2">
      <w:numFmt w:val="bullet"/>
      <w:lvlText w:val="•"/>
      <w:lvlJc w:val="left"/>
      <w:pPr>
        <w:ind w:left="7675" w:hanging="427"/>
      </w:pPr>
      <w:rPr>
        <w:rFonts w:hint="default"/>
        <w:lang w:val="pt-PT" w:eastAsia="en-US" w:bidi="ar-SA"/>
      </w:rPr>
    </w:lvl>
  </w:abstractNum>
  <w:num w:numId="1" w16cid:durableId="1013412546">
    <w:abstractNumId w:val="2"/>
  </w:num>
  <w:num w:numId="2" w16cid:durableId="730928188">
    <w:abstractNumId w:val="0"/>
  </w:num>
  <w:num w:numId="3" w16cid:durableId="587156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52"/>
    <w:rsid w:val="000B3C87"/>
    <w:rsid w:val="001478C7"/>
    <w:rsid w:val="00315152"/>
    <w:rsid w:val="00481FE7"/>
    <w:rsid w:val="00995F66"/>
    <w:rsid w:val="00C77173"/>
    <w:rsid w:val="00E65047"/>
    <w:rsid w:val="00EA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EBE6"/>
  <w15:chartTrackingRefBased/>
  <w15:docId w15:val="{09EF3E72-7403-424B-9358-49631BC6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15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315152"/>
    <w:pPr>
      <w:ind w:left="15" w:right="7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51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5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5152"/>
    <w:rPr>
      <w:rFonts w:ascii="Times New Roman" w:eastAsia="Times New Roman" w:hAnsi="Times New Roman" w:cs="Times New Roman"/>
      <w:b/>
      <w:bCs/>
      <w:kern w:val="0"/>
      <w:sz w:val="26"/>
      <w:szCs w:val="26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1515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15152"/>
    <w:rPr>
      <w:rFonts w:ascii="Verdana" w:eastAsia="Verdana" w:hAnsi="Verdana" w:cs="Verdana"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151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5152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315152"/>
    <w:pPr>
      <w:spacing w:before="64"/>
      <w:ind w:left="822" w:firstLine="7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6812</Characters>
  <Application>Microsoft Office Word</Application>
  <DocSecurity>0</DocSecurity>
  <Lines>56</Lines>
  <Paragraphs>16</Paragraphs>
  <ScaleCrop>false</ScaleCrop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dcterms:created xsi:type="dcterms:W3CDTF">2024-12-05T19:02:00Z</dcterms:created>
  <dcterms:modified xsi:type="dcterms:W3CDTF">2024-12-05T19:02:00Z</dcterms:modified>
</cp:coreProperties>
</file>