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EFD7" w14:textId="77777777" w:rsidR="00AB7082" w:rsidRDefault="00AB7082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</w:rPr>
      </w:pPr>
    </w:p>
    <w:p w14:paraId="18DAE7A5" w14:textId="77777777" w:rsidR="00395312" w:rsidRDefault="00395312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</w:rPr>
      </w:pPr>
    </w:p>
    <w:p w14:paraId="20F564EF" w14:textId="77777777" w:rsidR="00395312" w:rsidRDefault="00395312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</w:rPr>
      </w:pPr>
    </w:p>
    <w:p w14:paraId="012DDCF3" w14:textId="77777777" w:rsidR="00395312" w:rsidRDefault="00395312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</w:rPr>
      </w:pPr>
    </w:p>
    <w:p w14:paraId="57820BA0" w14:textId="77777777" w:rsidR="00395312" w:rsidRDefault="00395312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</w:rPr>
      </w:pPr>
    </w:p>
    <w:p w14:paraId="3304DF8E" w14:textId="77777777" w:rsidR="00AB7082" w:rsidRPr="00322505" w:rsidRDefault="00AB7082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</w:pPr>
    </w:p>
    <w:p w14:paraId="5D011523" w14:textId="2B55032F" w:rsidR="00133675" w:rsidRPr="00322505" w:rsidRDefault="00133675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</w:pPr>
      <w:r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 xml:space="preserve">EMENDA ADITIVA N° </w:t>
      </w:r>
      <w:r w:rsidR="00322505"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>10/2024</w:t>
      </w:r>
    </w:p>
    <w:p w14:paraId="0D94D5A8" w14:textId="77777777" w:rsidR="007832FA" w:rsidRPr="00322505" w:rsidRDefault="007832FA" w:rsidP="0078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</w:pPr>
      <w:r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 xml:space="preserve">AO PROJETO DE LEI Nº </w:t>
      </w:r>
      <w:r w:rsidR="007917C1"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>114</w:t>
      </w:r>
      <w:r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 xml:space="preserve"> de 2024 </w:t>
      </w:r>
    </w:p>
    <w:p w14:paraId="21D53DC3" w14:textId="77777777" w:rsidR="00133675" w:rsidRPr="00322505" w:rsidRDefault="00133675" w:rsidP="001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</w:pPr>
      <w:proofErr w:type="gramStart"/>
      <w:r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>(</w:t>
      </w:r>
      <w:r w:rsidR="004D54C7"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 xml:space="preserve"> LOA</w:t>
      </w:r>
      <w:proofErr w:type="gramEnd"/>
      <w:r w:rsidR="007832FA"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 xml:space="preserve"> – 2025</w:t>
      </w:r>
      <w:r w:rsidRPr="003225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t-BR"/>
        </w:rPr>
        <w:t>)</w:t>
      </w:r>
    </w:p>
    <w:p w14:paraId="0BC36901" w14:textId="6AD935F2" w:rsidR="00FD1233" w:rsidRPr="00FD1233" w:rsidRDefault="00133675" w:rsidP="0032250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3E4D89"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</w:rPr>
        <w:t xml:space="preserve">   </w:t>
      </w:r>
      <w:r w:rsidRPr="00FD1233"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</w:rPr>
        <w:t xml:space="preserve">                         </w:t>
      </w:r>
      <w:r w:rsidR="00FD1233" w:rsidRPr="00FD1233">
        <w:rPr>
          <w:rFonts w:ascii="Times New Roman" w:hAnsi="Times New Roman" w:cs="Times New Roman"/>
          <w:sz w:val="26"/>
          <w:szCs w:val="26"/>
        </w:rPr>
        <w:t>Emenda Aditiva de valor na Atividade Manutenção da Regularização Fundiária Urbana – REURB, a cargo do Programa de Trabalho do Fundo Municipal de Habitação, Unidade Orçamentária inclusa no Quadro de Detalhamento de Despesa, parte integrante do Projeto de Lei n. 1</w:t>
      </w:r>
      <w:r w:rsidR="002B599A">
        <w:rPr>
          <w:rFonts w:ascii="Times New Roman" w:hAnsi="Times New Roman" w:cs="Times New Roman"/>
          <w:sz w:val="26"/>
          <w:szCs w:val="26"/>
        </w:rPr>
        <w:t>14/2024</w:t>
      </w:r>
      <w:r w:rsidR="00FD1233" w:rsidRPr="00FD1233">
        <w:rPr>
          <w:rFonts w:ascii="Times New Roman" w:hAnsi="Times New Roman" w:cs="Times New Roman"/>
          <w:sz w:val="26"/>
          <w:szCs w:val="26"/>
        </w:rPr>
        <w:t>, de autoria do Poder Executivo.</w:t>
      </w:r>
    </w:p>
    <w:p w14:paraId="62A00761" w14:textId="77777777" w:rsidR="00FD1233" w:rsidRPr="00FD1233" w:rsidRDefault="00FD1233" w:rsidP="00FD12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480109" w14:textId="77777777" w:rsidR="00FD1233" w:rsidRPr="00FD1233" w:rsidRDefault="00FD1233" w:rsidP="00FD1233">
      <w:pPr>
        <w:jc w:val="both"/>
        <w:rPr>
          <w:rFonts w:ascii="Times New Roman" w:hAnsi="Times New Roman" w:cs="Times New Roman"/>
          <w:sz w:val="26"/>
          <w:szCs w:val="26"/>
        </w:rPr>
      </w:pPr>
      <w:r w:rsidRPr="00FD1233">
        <w:rPr>
          <w:rFonts w:ascii="Times New Roman" w:hAnsi="Times New Roman" w:cs="Times New Roman"/>
          <w:sz w:val="26"/>
          <w:szCs w:val="26"/>
        </w:rPr>
        <w:t>Adita-se ao Projeto de Lei n. 1</w:t>
      </w:r>
      <w:r w:rsidR="007917C1">
        <w:rPr>
          <w:rFonts w:ascii="Times New Roman" w:hAnsi="Times New Roman" w:cs="Times New Roman"/>
          <w:sz w:val="26"/>
          <w:szCs w:val="26"/>
        </w:rPr>
        <w:t>14/2024</w:t>
      </w:r>
      <w:r w:rsidRPr="00FD1233">
        <w:rPr>
          <w:rFonts w:ascii="Times New Roman" w:hAnsi="Times New Roman" w:cs="Times New Roman"/>
          <w:sz w:val="26"/>
          <w:szCs w:val="26"/>
        </w:rPr>
        <w:t>, de autoria do Poder Executivo, Programa de Trabalho do Fundo Municipal de Habitação, Atividade Manutenção da Regularização Fundiária Urbana – REURB, elemento de despesa Serviços de Terceiros Pessoa Jurídica, o valor de R$ 200.000,00 (duzentos mil reais), passando o valor do elemento de despesa a R$ 250.000,00 (duzentos e cinquenta mil reais).</w:t>
      </w:r>
    </w:p>
    <w:p w14:paraId="555C8638" w14:textId="77777777" w:rsidR="00FD1233" w:rsidRPr="00FD1233" w:rsidRDefault="00FD1233" w:rsidP="00FD12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95E4EA" w14:textId="77777777" w:rsidR="00133675" w:rsidRPr="00FD1233" w:rsidRDefault="00FD1233" w:rsidP="00FD1233">
      <w:pPr>
        <w:jc w:val="both"/>
        <w:rPr>
          <w:rFonts w:ascii="Times New Roman" w:hAnsi="Times New Roman" w:cs="Times New Roman"/>
          <w:sz w:val="26"/>
          <w:szCs w:val="26"/>
        </w:rPr>
      </w:pPr>
      <w:r w:rsidRPr="00FD1233">
        <w:rPr>
          <w:rFonts w:ascii="Times New Roman" w:hAnsi="Times New Roman" w:cs="Times New Roman"/>
          <w:sz w:val="26"/>
          <w:szCs w:val="26"/>
        </w:rPr>
        <w:t xml:space="preserve">Para fazer face à despesa acima será anulados o valor de R$ 200.000,00 (duzentos mil reais), do Programa de Trabalho da Secretaria Municipal de Segurança </w:t>
      </w:r>
      <w:r w:rsidR="00B92B13" w:rsidRPr="00FD1233">
        <w:rPr>
          <w:rFonts w:ascii="Times New Roman" w:hAnsi="Times New Roman" w:cs="Times New Roman"/>
          <w:sz w:val="26"/>
          <w:szCs w:val="26"/>
        </w:rPr>
        <w:t>Pública,</w:t>
      </w:r>
      <w:r w:rsidRPr="00FD1233">
        <w:rPr>
          <w:rFonts w:ascii="Times New Roman" w:hAnsi="Times New Roman" w:cs="Times New Roman"/>
          <w:sz w:val="26"/>
          <w:szCs w:val="26"/>
        </w:rPr>
        <w:t xml:space="preserve"> atividade Controle da Política de Tráfego Urbano elemento de despesa Outros Serviços de Terceiros - Pessoa Jurídica, fonte: Recursos não vinculados de impostos.</w:t>
      </w:r>
    </w:p>
    <w:p w14:paraId="667BC54A" w14:textId="77777777" w:rsidR="00133675" w:rsidRPr="003E4D89" w:rsidRDefault="00133675" w:rsidP="00133675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3E4D89">
        <w:rPr>
          <w:rFonts w:ascii="Times New Roman" w:hAnsi="Times New Roman" w:cs="Times New Roman"/>
          <w:sz w:val="26"/>
          <w:szCs w:val="26"/>
        </w:rPr>
        <w:t xml:space="preserve">Plenário Vereador Guilherme </w:t>
      </w:r>
      <w:proofErr w:type="spellStart"/>
      <w:r w:rsidRPr="003E4D89">
        <w:rPr>
          <w:rFonts w:ascii="Times New Roman" w:hAnsi="Times New Roman" w:cs="Times New Roman"/>
          <w:sz w:val="26"/>
          <w:szCs w:val="26"/>
        </w:rPr>
        <w:t>Gotelip</w:t>
      </w:r>
      <w:proofErr w:type="spellEnd"/>
      <w:r w:rsidRPr="003E4D89">
        <w:rPr>
          <w:rFonts w:ascii="Times New Roman" w:hAnsi="Times New Roman" w:cs="Times New Roman"/>
          <w:sz w:val="26"/>
          <w:szCs w:val="26"/>
        </w:rPr>
        <w:t xml:space="preserve"> Neto, em </w:t>
      </w:r>
      <w:bookmarkStart w:id="0" w:name="_Hlk105499794"/>
      <w:r w:rsidR="002B599A">
        <w:rPr>
          <w:rFonts w:ascii="Times New Roman" w:hAnsi="Times New Roman" w:cs="Times New Roman"/>
          <w:sz w:val="26"/>
          <w:szCs w:val="26"/>
        </w:rPr>
        <w:t>04 de novembro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3E4D89">
        <w:rPr>
          <w:rFonts w:ascii="Times New Roman" w:hAnsi="Times New Roman" w:cs="Times New Roman"/>
          <w:sz w:val="26"/>
          <w:szCs w:val="26"/>
        </w:rPr>
        <w:t>de 202</w:t>
      </w:r>
      <w:r w:rsidR="007832FA">
        <w:rPr>
          <w:rFonts w:ascii="Times New Roman" w:hAnsi="Times New Roman" w:cs="Times New Roman"/>
          <w:sz w:val="26"/>
          <w:szCs w:val="26"/>
        </w:rPr>
        <w:t>4</w:t>
      </w:r>
      <w:r w:rsidRPr="003E4D89">
        <w:rPr>
          <w:rFonts w:ascii="Times New Roman" w:hAnsi="Times New Roman" w:cs="Times New Roman"/>
          <w:sz w:val="26"/>
          <w:szCs w:val="26"/>
        </w:rPr>
        <w:t>.</w:t>
      </w:r>
    </w:p>
    <w:p w14:paraId="354C9162" w14:textId="77777777" w:rsidR="00133675" w:rsidRPr="003E4D89" w:rsidRDefault="00133675" w:rsidP="0013367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722CD9" w14:textId="77777777" w:rsidR="00133675" w:rsidRPr="003E4D89" w:rsidRDefault="00133675" w:rsidP="0013367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2F6F47" w14:textId="77777777" w:rsidR="00133675" w:rsidRPr="003E4D89" w:rsidRDefault="00133675" w:rsidP="0013367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ECCC697" w14:textId="77777777" w:rsidR="00133675" w:rsidRPr="003E4D89" w:rsidRDefault="00133675" w:rsidP="00133675">
      <w:pPr>
        <w:tabs>
          <w:tab w:val="center" w:pos="4369"/>
          <w:tab w:val="left" w:pos="652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E4D89">
        <w:rPr>
          <w:rFonts w:ascii="Times New Roman" w:hAnsi="Times New Roman" w:cs="Times New Roman"/>
          <w:sz w:val="26"/>
          <w:szCs w:val="26"/>
        </w:rPr>
        <w:tab/>
      </w:r>
      <w:r w:rsidRPr="003E4D89">
        <w:rPr>
          <w:rFonts w:ascii="Times New Roman" w:hAnsi="Times New Roman" w:cs="Times New Roman"/>
          <w:b/>
          <w:sz w:val="26"/>
          <w:szCs w:val="26"/>
        </w:rPr>
        <w:t>João Ferreira Veras Neto</w:t>
      </w:r>
    </w:p>
    <w:p w14:paraId="40EB79DA" w14:textId="77777777" w:rsidR="00133675" w:rsidRPr="003E4D89" w:rsidRDefault="00133675" w:rsidP="001336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E4D89">
        <w:rPr>
          <w:rFonts w:ascii="Times New Roman" w:hAnsi="Times New Roman" w:cs="Times New Roman"/>
          <w:b/>
          <w:sz w:val="26"/>
          <w:szCs w:val="26"/>
        </w:rPr>
        <w:t>Vereador/P</w:t>
      </w:r>
      <w:r w:rsidR="00923E60">
        <w:rPr>
          <w:rFonts w:ascii="Times New Roman" w:hAnsi="Times New Roman" w:cs="Times New Roman"/>
          <w:b/>
          <w:sz w:val="26"/>
          <w:szCs w:val="26"/>
        </w:rPr>
        <w:t>P</w:t>
      </w:r>
    </w:p>
    <w:p w14:paraId="24AE88B9" w14:textId="77777777" w:rsidR="00D47FA5" w:rsidRDefault="00D47FA5" w:rsidP="00D47FA5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56BFE398" w14:textId="77777777" w:rsidR="00133675" w:rsidRDefault="00133675" w:rsidP="00D47FA5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1A8B1583" w14:textId="77777777" w:rsidR="00133675" w:rsidRDefault="00133675" w:rsidP="00D47FA5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E8AE03E" w14:textId="77777777" w:rsidR="00133675" w:rsidRDefault="00133675" w:rsidP="00D47FA5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Verdana" w:hAnsi="Verdana"/>
          <w:b/>
          <w:bCs/>
        </w:rPr>
      </w:pPr>
    </w:p>
    <w:p w14:paraId="70C970A7" w14:textId="77777777" w:rsidR="00133675" w:rsidRPr="0046152A" w:rsidRDefault="00133675" w:rsidP="0046152A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b/>
          <w:bCs/>
          <w:sz w:val="26"/>
          <w:szCs w:val="26"/>
        </w:rPr>
      </w:pPr>
    </w:p>
    <w:p w14:paraId="150E806D" w14:textId="77777777" w:rsidR="00322505" w:rsidRDefault="00322505" w:rsidP="0046152A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b/>
          <w:bCs/>
          <w:sz w:val="26"/>
          <w:szCs w:val="26"/>
        </w:rPr>
      </w:pPr>
    </w:p>
    <w:p w14:paraId="7AF3B777" w14:textId="29F77349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b/>
          <w:bCs/>
          <w:sz w:val="26"/>
          <w:szCs w:val="26"/>
        </w:rPr>
      </w:pPr>
      <w:r w:rsidRPr="0046152A">
        <w:rPr>
          <w:b/>
          <w:bCs/>
          <w:sz w:val="26"/>
          <w:szCs w:val="26"/>
        </w:rPr>
        <w:t xml:space="preserve">JUSTIFICATIVAS: </w:t>
      </w:r>
    </w:p>
    <w:p w14:paraId="72D259B9" w14:textId="77777777" w:rsidR="0046152A" w:rsidRDefault="0046152A" w:rsidP="0046152A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b/>
          <w:bCs/>
          <w:sz w:val="26"/>
          <w:szCs w:val="26"/>
        </w:rPr>
      </w:pPr>
    </w:p>
    <w:p w14:paraId="0AC8F40A" w14:textId="77777777" w:rsidR="006254E2" w:rsidRPr="006254E2" w:rsidRDefault="006254E2" w:rsidP="006254E2">
      <w:pPr>
        <w:ind w:firstLine="1701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254E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 presente emenda visa reforçar a dotação para a implementação da atividade regularização fundiária urbana, oportunizando que detentores da posse de imóveis urbanos acessarem o título de propriedade definitivo.</w:t>
      </w:r>
    </w:p>
    <w:p w14:paraId="5A46D16A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Sabe-se que o nosso município carece de uma agenda básica para inclusão efetiva do cidadão a uma sociedade mais justa e com oportunidade para todos. </w:t>
      </w:r>
    </w:p>
    <w:p w14:paraId="69DCA8AC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Nesse sentido, mudanças institucionais já ocorridas há muito tempo em outros municípios dependem de recursos orçamentários e financeiros para sua implementação. </w:t>
      </w:r>
    </w:p>
    <w:p w14:paraId="513FAE2B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Na ausência do título de propriedade privada sobre o lote onde as famílias habitam, uma série de consequências negativas acaba fazendo-se presente. Ou seja, sem um título de propriedade regularizada, o cidadão, em condição informal, não conta com um endereço formal ou qualquer comprovante de residência reconhecido oficialmente. </w:t>
      </w:r>
    </w:p>
    <w:p w14:paraId="13097FBD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>Por consequência, toda a relação do cidadão com sistemas formais é comprometida e o resultado mostra-se através de estruturas urbanas precárias ou inexistentes e um ambiente marginalizado que se isola do resto da cidade formal.</w:t>
      </w:r>
    </w:p>
    <w:p w14:paraId="6E764083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>Sem um comprovante de residência por ausência de título de propriedade, o cidadão é impedido de se integrar ao sistema bancário e financeiro formal. Somando-se a isso, caso tenha acesso, suas condições de crédito tendem a ser pior avaliadas, uma vez que inexiste bem imóvel para garantir estruturas de garantia mais sólidas</w:t>
      </w:r>
      <w:r w:rsidR="0046152A">
        <w:rPr>
          <w:sz w:val="26"/>
          <w:szCs w:val="26"/>
        </w:rPr>
        <w:t xml:space="preserve">, ou seja, </w:t>
      </w:r>
      <w:r w:rsidRPr="0046152A">
        <w:rPr>
          <w:sz w:val="26"/>
          <w:szCs w:val="26"/>
        </w:rPr>
        <w:t xml:space="preserve">o montante disponível para empréstimo é mais reduzido, ou então as taxas de juros cobradas tendem a ser maiores do que poderiam ser. </w:t>
      </w:r>
    </w:p>
    <w:p w14:paraId="4995CD09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Ainda decorrente da informalidade e da ausência de endereço formal, a própria construção de infraestrutura para saneamento básico, drenagem, asfalto e iluminação pública é debilitada, dada a insegurança jurídica inerente à informalidade. </w:t>
      </w:r>
    </w:p>
    <w:p w14:paraId="05101ED2" w14:textId="77777777" w:rsidR="00322505" w:rsidRDefault="0032250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</w:p>
    <w:p w14:paraId="12E7BE65" w14:textId="77777777" w:rsidR="00395312" w:rsidRDefault="00395312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</w:p>
    <w:p w14:paraId="5F7FE049" w14:textId="77777777" w:rsidR="00395312" w:rsidRDefault="00395312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</w:p>
    <w:p w14:paraId="47CC482E" w14:textId="77777777" w:rsidR="00395312" w:rsidRDefault="00395312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</w:p>
    <w:p w14:paraId="02F9E9A0" w14:textId="77777777" w:rsidR="00395312" w:rsidRDefault="00395312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</w:p>
    <w:p w14:paraId="48845B98" w14:textId="77777777" w:rsidR="00395312" w:rsidRDefault="00395312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</w:p>
    <w:p w14:paraId="18BAA01A" w14:textId="77777777" w:rsidR="00395312" w:rsidRDefault="00395312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</w:p>
    <w:p w14:paraId="4A9CD3AC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Conhecida, então, a dimensão do problema de titulação da propriedade privada, é possível buscar solução mediante políticas de regularização fundiária que respeitem os contratos firmados, busquem maior conciliação entre as partes interessadas e tragam maior liberdade para todo o trâmite processual e jurídico da questão. </w:t>
      </w:r>
    </w:p>
    <w:p w14:paraId="7D71393C" w14:textId="77777777" w:rsidR="00AB7082" w:rsidRDefault="00D47FA5" w:rsidP="009E67FC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A regularização fundiária abrange uma série de procedimentos que se destinam, justamente, à inclusão e incorporação dos núcleos urbanos informais aos núcleos e ordenamentos formais mediante a conquista do título de propriedade privada por parte de seus ocupantes. </w:t>
      </w:r>
    </w:p>
    <w:p w14:paraId="7BADA522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Por outro lado, o Município conta com as leis municipais </w:t>
      </w:r>
      <w:r w:rsidRPr="0046152A">
        <w:rPr>
          <w:b/>
          <w:bCs/>
          <w:sz w:val="26"/>
          <w:szCs w:val="26"/>
        </w:rPr>
        <w:t>nº 5.820</w:t>
      </w:r>
      <w:r w:rsidRPr="0046152A">
        <w:rPr>
          <w:sz w:val="26"/>
          <w:szCs w:val="26"/>
        </w:rPr>
        <w:t xml:space="preserve"> de 20 de setembro de 2010, e </w:t>
      </w:r>
      <w:r w:rsidRPr="0046152A">
        <w:rPr>
          <w:b/>
          <w:bCs/>
          <w:sz w:val="26"/>
          <w:szCs w:val="26"/>
        </w:rPr>
        <w:t>n° 4.477</w:t>
      </w:r>
      <w:r w:rsidRPr="0046152A">
        <w:rPr>
          <w:sz w:val="26"/>
          <w:szCs w:val="26"/>
        </w:rPr>
        <w:t>, de 24 de junho de 2004, capazes de ofertar suporte à realização das despesas com a regularização de lotes urbanos.</w:t>
      </w:r>
    </w:p>
    <w:p w14:paraId="4FA510BF" w14:textId="77777777" w:rsid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 xml:space="preserve">Tem-se ainda, que a presente proposição guarda estreita compatibilidade no Plano Diretor, que dedica o seu Capítulo VIII, do </w:t>
      </w:r>
      <w:r w:rsidR="0046152A" w:rsidRPr="0046152A">
        <w:rPr>
          <w:sz w:val="26"/>
          <w:szCs w:val="26"/>
        </w:rPr>
        <w:t>Título</w:t>
      </w:r>
      <w:r w:rsidRPr="0046152A">
        <w:rPr>
          <w:sz w:val="26"/>
          <w:szCs w:val="26"/>
        </w:rPr>
        <w:t xml:space="preserve"> IV, a disciplinar os instrumentos de regularização fundiária. </w:t>
      </w:r>
    </w:p>
    <w:p w14:paraId="0A8051EC" w14:textId="77777777" w:rsidR="00D47FA5" w:rsidRP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firstLine="1701"/>
        <w:jc w:val="both"/>
        <w:rPr>
          <w:sz w:val="26"/>
          <w:szCs w:val="26"/>
        </w:rPr>
      </w:pPr>
      <w:r w:rsidRPr="0046152A">
        <w:rPr>
          <w:sz w:val="26"/>
          <w:szCs w:val="26"/>
        </w:rPr>
        <w:t>Neste sentido transcreve-se:</w:t>
      </w:r>
    </w:p>
    <w:p w14:paraId="77D378BD" w14:textId="77777777" w:rsidR="00D47FA5" w:rsidRPr="0046152A" w:rsidRDefault="00D47FA5" w:rsidP="0046152A">
      <w:pPr>
        <w:pStyle w:val="NormalWeb"/>
        <w:shd w:val="clear" w:color="auto" w:fill="FFFFFF"/>
        <w:spacing w:before="60" w:beforeAutospacing="0" w:after="60" w:afterAutospacing="0" w:line="276" w:lineRule="auto"/>
        <w:ind w:left="708"/>
        <w:jc w:val="both"/>
        <w:rPr>
          <w:color w:val="000000"/>
          <w:sz w:val="26"/>
          <w:szCs w:val="26"/>
        </w:rPr>
      </w:pPr>
      <w:r w:rsidRPr="0046152A">
        <w:rPr>
          <w:i/>
          <w:iCs/>
          <w:sz w:val="26"/>
          <w:szCs w:val="26"/>
        </w:rPr>
        <w:t xml:space="preserve">Art. 86. O Município com base na legislação federal aplicável deverá promover, direta ou indiretamente, a melhoria dos assentamentos precários consolidados, favelas e loteamentos irregulares com ocupação existente, mediante, onde couber, a execução de sua reurbanização, reforma ou implantação ou melhoria de sua </w:t>
      </w:r>
      <w:r w:rsidR="0046152A" w:rsidRPr="0046152A">
        <w:rPr>
          <w:i/>
          <w:iCs/>
          <w:sz w:val="26"/>
          <w:szCs w:val="26"/>
        </w:rPr>
        <w:t>infraestrutura</w:t>
      </w:r>
      <w:r w:rsidRPr="0046152A">
        <w:rPr>
          <w:i/>
          <w:iCs/>
          <w:sz w:val="26"/>
          <w:szCs w:val="26"/>
        </w:rPr>
        <w:t xml:space="preserve"> urbana capaz de propiciar moradia digna aos seus moradores, abrangendo sua regularização urbanística, ambiental e fundiária por meio da utilização de instrumentos urbanísticos próprios, tais como</w:t>
      </w:r>
      <w:r w:rsidRPr="0046152A">
        <w:rPr>
          <w:sz w:val="26"/>
          <w:szCs w:val="26"/>
        </w:rPr>
        <w:t>:</w:t>
      </w:r>
    </w:p>
    <w:p w14:paraId="06CBD8BC" w14:textId="77777777" w:rsidR="00D47FA5" w:rsidRPr="0046152A" w:rsidRDefault="00D47FA5" w:rsidP="0046152A">
      <w:pPr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465154" w14:textId="77777777" w:rsidR="00842F63" w:rsidRPr="0046152A" w:rsidRDefault="00842F63" w:rsidP="0046152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842F63" w:rsidRPr="0046152A" w:rsidSect="00722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A5"/>
    <w:rsid w:val="00133675"/>
    <w:rsid w:val="001E7685"/>
    <w:rsid w:val="002B599A"/>
    <w:rsid w:val="002C54E6"/>
    <w:rsid w:val="00322505"/>
    <w:rsid w:val="00392492"/>
    <w:rsid w:val="00395312"/>
    <w:rsid w:val="003A570A"/>
    <w:rsid w:val="00406141"/>
    <w:rsid w:val="0046152A"/>
    <w:rsid w:val="004D54C7"/>
    <w:rsid w:val="006254E2"/>
    <w:rsid w:val="006A3BE4"/>
    <w:rsid w:val="0070144C"/>
    <w:rsid w:val="00722FBF"/>
    <w:rsid w:val="007832FA"/>
    <w:rsid w:val="007917C1"/>
    <w:rsid w:val="00842F63"/>
    <w:rsid w:val="008B287A"/>
    <w:rsid w:val="00923E60"/>
    <w:rsid w:val="009D37CA"/>
    <w:rsid w:val="009E67FC"/>
    <w:rsid w:val="009F02E1"/>
    <w:rsid w:val="00A55F44"/>
    <w:rsid w:val="00AB7082"/>
    <w:rsid w:val="00AD1584"/>
    <w:rsid w:val="00B006B0"/>
    <w:rsid w:val="00B92B13"/>
    <w:rsid w:val="00CE0A2F"/>
    <w:rsid w:val="00D47FA5"/>
    <w:rsid w:val="00E16B37"/>
    <w:rsid w:val="00E57572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B107"/>
  <w15:docId w15:val="{3D239688-F28C-454D-A18E-1882A236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Ferreira Veras Neto</dc:creator>
  <cp:keywords/>
  <dc:description/>
  <cp:lastModifiedBy>Cintia Alves</cp:lastModifiedBy>
  <cp:revision>2</cp:revision>
  <cp:lastPrinted>2024-11-11T18:08:00Z</cp:lastPrinted>
  <dcterms:created xsi:type="dcterms:W3CDTF">2024-12-05T19:55:00Z</dcterms:created>
  <dcterms:modified xsi:type="dcterms:W3CDTF">2024-12-05T19:55:00Z</dcterms:modified>
</cp:coreProperties>
</file>