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0BAE" w14:textId="77777777" w:rsidR="000135FE" w:rsidRDefault="00000000">
      <w:pPr>
        <w:pStyle w:val="Ttulo1"/>
        <w:ind w:left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5640A90" wp14:editId="79F62594">
            <wp:simplePos x="0" y="0"/>
            <wp:positionH relativeFrom="column">
              <wp:posOffset>-50</wp:posOffset>
            </wp:positionH>
            <wp:positionV relativeFrom="paragraph">
              <wp:posOffset>-4952</wp:posOffset>
            </wp:positionV>
            <wp:extent cx="647700" cy="6477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PREFEITURA MUNICIPAL DE ARAXÁ </w:t>
      </w:r>
    </w:p>
    <w:p w14:paraId="5D4FFEA1" w14:textId="77777777" w:rsidR="000135FE" w:rsidRDefault="00000000">
      <w:pPr>
        <w:pStyle w:val="Ttulo2"/>
        <w:spacing w:after="215"/>
        <w:ind w:left="478" w:right="-468"/>
      </w:pPr>
      <w:r>
        <w:rPr>
          <w:rFonts w:ascii="Arial" w:eastAsia="Arial" w:hAnsi="Arial" w:cs="Arial"/>
          <w:b w:val="0"/>
          <w:sz w:val="18"/>
        </w:rPr>
        <w:t>ESTADO DE MINAS GERAIS</w:t>
      </w:r>
      <w:r>
        <w:rPr>
          <w:b w:val="0"/>
          <w:sz w:val="18"/>
        </w:rPr>
        <w:t xml:space="preserve"> </w:t>
      </w:r>
    </w:p>
    <w:p w14:paraId="60E86052" w14:textId="77777777" w:rsidR="000135FE" w:rsidRDefault="00000000">
      <w:pPr>
        <w:spacing w:after="34"/>
        <w:ind w:left="102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DC410F7" w14:textId="77777777" w:rsidR="000135FE" w:rsidRDefault="00000000">
      <w:pPr>
        <w:spacing w:after="91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5CBB223" w14:textId="77777777" w:rsidR="000135FE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27DE3D3" w14:textId="77777777" w:rsidR="000135FE" w:rsidRDefault="00000000">
      <w:pPr>
        <w:spacing w:after="15" w:line="249" w:lineRule="auto"/>
        <w:ind w:left="-5" w:right="48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Ofício PGM-GAB nº 625/2025 </w:t>
      </w:r>
    </w:p>
    <w:p w14:paraId="5299D9E9" w14:textId="77777777" w:rsidR="000135FE" w:rsidRDefault="00000000">
      <w:pPr>
        <w:spacing w:after="15" w:line="249" w:lineRule="auto"/>
        <w:ind w:left="-5" w:right="48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Assunto: encaminha projeto de lei </w:t>
      </w:r>
    </w:p>
    <w:p w14:paraId="7349ABB0" w14:textId="77777777" w:rsidR="000135FE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4C7C4A" w14:textId="77777777" w:rsidR="000135FE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491EBD" w14:textId="77777777" w:rsidR="000135FE" w:rsidRDefault="00000000">
      <w:pPr>
        <w:spacing w:after="0" w:line="249" w:lineRule="auto"/>
        <w:ind w:left="10" w:right="46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Araxá, 05 de agosto de 2025. </w:t>
      </w:r>
    </w:p>
    <w:p w14:paraId="092D1C3E" w14:textId="77777777" w:rsidR="000135FE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2A1395D" w14:textId="77777777" w:rsidR="000135FE" w:rsidRDefault="00000000">
      <w:pPr>
        <w:spacing w:after="0"/>
        <w:ind w:left="70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E22592A" w14:textId="77777777" w:rsidR="000135FE" w:rsidRDefault="00000000">
      <w:pPr>
        <w:spacing w:after="15" w:line="249" w:lineRule="auto"/>
        <w:ind w:left="-5" w:right="48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Exmo. Senhor Presidente, </w:t>
      </w:r>
    </w:p>
    <w:p w14:paraId="26C35276" w14:textId="77777777" w:rsidR="000135FE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E3F472B" w14:textId="77777777" w:rsidR="000135FE" w:rsidRDefault="00000000">
      <w:pPr>
        <w:spacing w:after="0" w:line="249" w:lineRule="auto"/>
        <w:ind w:left="-15" w:right="50" w:firstLine="70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Encaminho-lhe, em anexo, Projeto de Lei que visa promover alteração na Lei Municipal nº 8.345, de 02 de abril de 2025. </w:t>
      </w:r>
    </w:p>
    <w:p w14:paraId="4C9A0F57" w14:textId="77777777" w:rsidR="000135FE" w:rsidRDefault="00000000">
      <w:pPr>
        <w:spacing w:after="0"/>
        <w:ind w:left="70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4B6AD3" w14:textId="77777777" w:rsidR="000135FE" w:rsidRDefault="00000000">
      <w:pPr>
        <w:spacing w:after="0" w:line="249" w:lineRule="auto"/>
        <w:ind w:left="-15" w:right="50" w:firstLine="70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 proposição tem por objetivo aprimorar a redação do artigo 2º do referido diploma legal, a fim de garantir a justa retroatividade da contagem de tempo de serviço aos servidores municipais, ao passo que veda a produção de efeitos financeiros pretéritos, em respeito ao princípio da responsabilidade fiscal. </w:t>
      </w:r>
    </w:p>
    <w:p w14:paraId="614E01E8" w14:textId="77777777" w:rsidR="000135FE" w:rsidRDefault="00000000">
      <w:pPr>
        <w:spacing w:after="0"/>
        <w:ind w:left="70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AC18A5" w14:textId="77777777" w:rsidR="000135FE" w:rsidRDefault="00000000">
      <w:pPr>
        <w:spacing w:after="0" w:line="249" w:lineRule="auto"/>
        <w:ind w:left="-15" w:right="50" w:firstLine="70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 certeza de que </w:t>
      </w:r>
      <w:proofErr w:type="gramStart"/>
      <w:r>
        <w:rPr>
          <w:rFonts w:ascii="Times New Roman" w:eastAsia="Times New Roman" w:hAnsi="Times New Roman" w:cs="Times New Roman"/>
          <w:sz w:val="24"/>
        </w:rPr>
        <w:t>esta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Egrégia Casa de Leis, ao analisar o projeto de lei em tela, haverá de aprová-lo, aproveitamos do ensejo para renovar a Vossa Excelência e Ilustres Pares os mais elevados protestos de estima e respeito. </w:t>
      </w:r>
    </w:p>
    <w:p w14:paraId="4D3A32FB" w14:textId="77777777" w:rsidR="000135FE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C29422" w14:textId="77777777" w:rsidR="000135FE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B9CB18" w14:textId="77777777" w:rsidR="000135FE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B14363" w14:textId="77777777" w:rsidR="000135FE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732DD8" w14:textId="77777777" w:rsidR="000135FE" w:rsidRDefault="00000000">
      <w:pPr>
        <w:pStyle w:val="Ttulo2"/>
        <w:ind w:right="63"/>
      </w:pPr>
      <w:r>
        <w:t xml:space="preserve">RUBENS MAGELA DA SILVA Prefeito Municipal de Araxá </w:t>
      </w:r>
    </w:p>
    <w:p w14:paraId="59B27B21" w14:textId="77777777" w:rsidR="000135FE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F2A7BA7" w14:textId="77777777" w:rsidR="000135FE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BD68745" w14:textId="77777777" w:rsidR="000135FE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0100E20" w14:textId="77777777" w:rsidR="000135FE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2FAB3F9" w14:textId="77777777" w:rsidR="000135FE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6D722D6" w14:textId="77777777" w:rsidR="000135FE" w:rsidRDefault="00000000">
      <w:pPr>
        <w:spacing w:after="15" w:line="249" w:lineRule="auto"/>
        <w:ind w:left="-5" w:right="48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Exmo. Sr. </w:t>
      </w:r>
    </w:p>
    <w:p w14:paraId="26603B3E" w14:textId="77777777" w:rsidR="000135FE" w:rsidRDefault="00000000">
      <w:pPr>
        <w:spacing w:after="15" w:line="249" w:lineRule="auto"/>
        <w:ind w:left="-5" w:right="48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Raphael Rios de Oliveira </w:t>
      </w:r>
    </w:p>
    <w:p w14:paraId="54CD88A6" w14:textId="77777777" w:rsidR="000135FE" w:rsidRDefault="00000000">
      <w:pPr>
        <w:spacing w:after="15" w:line="249" w:lineRule="auto"/>
        <w:ind w:left="-5" w:right="48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D.D. Presidente da Câmara Municipal de Araxá. </w:t>
      </w:r>
    </w:p>
    <w:p w14:paraId="6C001AF3" w14:textId="77777777" w:rsidR="000135FE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NESTA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B16C387" w14:textId="77777777" w:rsidR="000135FE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357F793" w14:textId="77777777" w:rsidR="000135FE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0C17A9A" w14:textId="77777777" w:rsidR="000135FE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9892244" w14:textId="77777777" w:rsidR="000135FE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CF446A5" w14:textId="77777777" w:rsidR="000135FE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2470DC4" w14:textId="77777777" w:rsidR="000135FE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AE812B6" w14:textId="77777777" w:rsidR="000135FE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422A95C" w14:textId="77777777" w:rsidR="000135FE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0C7EEB5" w14:textId="77777777" w:rsidR="000135FE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11D901C" w14:textId="77777777" w:rsidR="000135FE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62E73C4" w14:textId="77777777" w:rsidR="000135FE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F1BE7C5" w14:textId="77777777" w:rsidR="000135FE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14:paraId="3C972192" w14:textId="77777777" w:rsidR="000135FE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CEFAFF0" w14:textId="77777777" w:rsidR="000135FE" w:rsidRDefault="00000000">
      <w:pPr>
        <w:pStyle w:val="Ttulo1"/>
        <w:ind w:left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30C94DA" wp14:editId="44B7533A">
            <wp:simplePos x="0" y="0"/>
            <wp:positionH relativeFrom="column">
              <wp:posOffset>-50</wp:posOffset>
            </wp:positionH>
            <wp:positionV relativeFrom="paragraph">
              <wp:posOffset>-4952</wp:posOffset>
            </wp:positionV>
            <wp:extent cx="647700" cy="647700"/>
            <wp:effectExtent l="0" t="0" r="0" b="0"/>
            <wp:wrapSquare wrapText="bothSides"/>
            <wp:docPr id="107" name="Pictur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PREFEITURA MUNICIPAL DE ARAXÁ </w:t>
      </w:r>
    </w:p>
    <w:p w14:paraId="623D521E" w14:textId="77777777" w:rsidR="000135FE" w:rsidRDefault="00000000">
      <w:pPr>
        <w:spacing w:after="215"/>
        <w:ind w:left="478" w:right="-468" w:hanging="10"/>
        <w:jc w:val="center"/>
      </w:pPr>
      <w:r>
        <w:rPr>
          <w:rFonts w:ascii="Arial" w:eastAsia="Arial" w:hAnsi="Arial" w:cs="Arial"/>
          <w:sz w:val="18"/>
        </w:rPr>
        <w:t>ESTADO DE MINAS GERAIS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584311F" w14:textId="77777777" w:rsidR="000135FE" w:rsidRDefault="00000000">
      <w:pPr>
        <w:spacing w:after="34"/>
        <w:ind w:left="102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B5D6581" w14:textId="77777777" w:rsidR="000135FE" w:rsidRDefault="00000000">
      <w:pPr>
        <w:spacing w:after="91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90BC746" w14:textId="77777777" w:rsidR="000135FE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3E8B83A" w14:textId="77777777" w:rsidR="000135FE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1F03CD9" w14:textId="4F7760BB" w:rsidR="000135FE" w:rsidRDefault="00000000">
      <w:pPr>
        <w:pStyle w:val="Ttulo2"/>
        <w:ind w:right="62"/>
      </w:pPr>
      <w:r>
        <w:t xml:space="preserve">PROJETO DE LEI Nº </w:t>
      </w:r>
      <w:r w:rsidR="00F44190">
        <w:t>173</w:t>
      </w:r>
      <w:r>
        <w:t xml:space="preserve">/ 2025 </w:t>
      </w:r>
    </w:p>
    <w:p w14:paraId="485B1804" w14:textId="77777777" w:rsidR="000135FE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9B51A5B" w14:textId="77777777" w:rsidR="000135FE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3C10B25" w14:textId="77777777" w:rsidR="000135FE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FD56E78" w14:textId="77777777" w:rsidR="000135FE" w:rsidRDefault="00000000">
      <w:pPr>
        <w:spacing w:after="0" w:line="249" w:lineRule="auto"/>
        <w:ind w:left="10" w:right="46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Altera dispositivo da Lei Municipal nº 8.345, de 02 de abril de 2025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e dá outras providências. </w:t>
      </w:r>
    </w:p>
    <w:p w14:paraId="39FBDE3E" w14:textId="77777777" w:rsidR="000135FE" w:rsidRDefault="00000000">
      <w:pPr>
        <w:spacing w:after="0"/>
        <w:ind w:left="70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E89B2B0" w14:textId="77777777" w:rsidR="000135FE" w:rsidRDefault="00000000">
      <w:pPr>
        <w:spacing w:after="0"/>
        <w:ind w:left="10" w:right="52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A CÂMARA MUNICIPAL DE ARAXÁ</w:t>
      </w:r>
      <w:r>
        <w:rPr>
          <w:rFonts w:ascii="Times New Roman" w:eastAsia="Times New Roman" w:hAnsi="Times New Roman" w:cs="Times New Roman"/>
          <w:sz w:val="24"/>
        </w:rPr>
        <w:t xml:space="preserve">, com a Graça de Deus aprova e eu, </w:t>
      </w:r>
    </w:p>
    <w:p w14:paraId="5398CC53" w14:textId="77777777" w:rsidR="000135FE" w:rsidRDefault="00000000">
      <w:pPr>
        <w:spacing w:after="0" w:line="249" w:lineRule="auto"/>
        <w:ind w:left="-5" w:right="5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Prefeito, sanciono e promulgo a seguinte Lei: </w:t>
      </w:r>
    </w:p>
    <w:p w14:paraId="27E36372" w14:textId="77777777" w:rsidR="000135FE" w:rsidRDefault="00000000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6AD757" w14:textId="77777777" w:rsidR="000135FE" w:rsidRDefault="00000000">
      <w:pPr>
        <w:spacing w:after="0" w:line="249" w:lineRule="auto"/>
        <w:ind w:left="-5" w:right="50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Art. 1º.</w:t>
      </w:r>
      <w:r>
        <w:rPr>
          <w:rFonts w:ascii="Times New Roman" w:eastAsia="Times New Roman" w:hAnsi="Times New Roman" w:cs="Times New Roman"/>
          <w:sz w:val="24"/>
        </w:rPr>
        <w:t xml:space="preserve"> O artigo 2º da Lei Municipal nº 8.345, de 02 de abril de 2025, passa a vigorar com a seguinte redação: </w:t>
      </w:r>
    </w:p>
    <w:p w14:paraId="72D41705" w14:textId="77777777" w:rsidR="000135FE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8402AB" w14:textId="77777777" w:rsidR="000135FE" w:rsidRDefault="00000000">
      <w:pPr>
        <w:spacing w:after="15" w:line="249" w:lineRule="auto"/>
        <w:ind w:left="862" w:right="48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“Art. 2º A contagem de tempo de serviço reconhecida por esta Lei produzirá efeitos retroativos, sendo as vantagens financeiras e pecuniárias dela decorrentes devidas a partir de 02 de abril de 2025, respeitadas as demais regras de contagem constantes do Estatuto dos Servidores Públicos do Município de Araxá”. </w:t>
      </w:r>
    </w:p>
    <w:p w14:paraId="5C672AAB" w14:textId="77777777" w:rsidR="000135FE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CDCC612" w14:textId="77777777" w:rsidR="000135FE" w:rsidRDefault="00000000">
      <w:pPr>
        <w:spacing w:after="0" w:line="249" w:lineRule="auto"/>
        <w:ind w:left="-5" w:right="50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Art. 2º.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Esta Lei entra em vigor na data de sua publicação, retroagindo seus efeitos a 02 de abril de 2025.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CA7AC95" w14:textId="77777777" w:rsidR="000135FE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949657" w14:textId="77777777" w:rsidR="000135FE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5842A6" w14:textId="37C301EE" w:rsidR="000135FE" w:rsidRDefault="00F44190" w:rsidP="00F44190">
      <w:pPr>
        <w:spacing w:after="0"/>
        <w:ind w:left="10" w:right="52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</w:t>
      </w:r>
      <w:r w:rsidR="00000000">
        <w:rPr>
          <w:rFonts w:ascii="Times New Roman" w:eastAsia="Times New Roman" w:hAnsi="Times New Roman" w:cs="Times New Roman"/>
          <w:sz w:val="24"/>
        </w:rPr>
        <w:t xml:space="preserve">Prefeitura Municipal de Araxá, 05 de agosto de 2025. </w:t>
      </w:r>
    </w:p>
    <w:p w14:paraId="5701B93D" w14:textId="77777777" w:rsidR="000135FE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2C3851" w14:textId="77777777" w:rsidR="000135FE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796F7D" w14:textId="77777777" w:rsidR="000135FE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B6F62F" w14:textId="77777777" w:rsidR="000135FE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0F58DE" w14:textId="77777777" w:rsidR="000135FE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661B7D" w14:textId="77777777" w:rsidR="00F44190" w:rsidRDefault="00000000">
      <w:pPr>
        <w:pStyle w:val="Ttulo2"/>
        <w:ind w:right="63"/>
      </w:pPr>
      <w:r>
        <w:t>RUBENS MAGELA DA SILVA</w:t>
      </w:r>
    </w:p>
    <w:p w14:paraId="29D116CA" w14:textId="3E0802F4" w:rsidR="000135FE" w:rsidRDefault="00000000">
      <w:pPr>
        <w:pStyle w:val="Ttulo2"/>
        <w:ind w:right="63"/>
      </w:pPr>
      <w:r>
        <w:t xml:space="preserve"> Prefeito Municipal de Araxá </w:t>
      </w:r>
    </w:p>
    <w:sectPr w:rsidR="000135FE">
      <w:pgSz w:w="11906" w:h="16838"/>
      <w:pgMar w:top="716" w:right="1071" w:bottom="111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5FE"/>
    <w:rsid w:val="000135FE"/>
    <w:rsid w:val="00202D76"/>
    <w:rsid w:val="00F4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486E"/>
  <w15:docId w15:val="{45470424-375A-4B84-BD53-3D697C0C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916" w:hanging="10"/>
      <w:outlineLvl w:val="0"/>
    </w:pPr>
    <w:rPr>
      <w:rFonts w:ascii="Arial" w:eastAsia="Arial" w:hAnsi="Arial" w:cs="Arial"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" w:line="259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5</dc:title>
  <dc:subject/>
  <dc:creator>fernandos</dc:creator>
  <cp:keywords/>
  <cp:lastModifiedBy>Cintia Alves</cp:lastModifiedBy>
  <cp:revision>2</cp:revision>
  <dcterms:created xsi:type="dcterms:W3CDTF">2025-08-12T20:15:00Z</dcterms:created>
  <dcterms:modified xsi:type="dcterms:W3CDTF">2025-08-12T20:15:00Z</dcterms:modified>
</cp:coreProperties>
</file>