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8590D" w14:textId="77777777" w:rsidR="00BA582F" w:rsidRDefault="00000000">
      <w:pPr>
        <w:pStyle w:val="Ttulo1"/>
        <w:ind w:right="232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2013272" wp14:editId="52F8F716">
            <wp:simplePos x="0" y="0"/>
            <wp:positionH relativeFrom="column">
              <wp:posOffset>66751</wp:posOffset>
            </wp:positionH>
            <wp:positionV relativeFrom="paragraph">
              <wp:posOffset>-4952</wp:posOffset>
            </wp:positionV>
            <wp:extent cx="650748" cy="650748"/>
            <wp:effectExtent l="0" t="0" r="0" b="0"/>
            <wp:wrapSquare wrapText="bothSides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0748" cy="650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PREFEITURA MUNICIPAL DE ARAXÁ </w:t>
      </w:r>
    </w:p>
    <w:p w14:paraId="23ED0CA9" w14:textId="77777777" w:rsidR="00BA582F" w:rsidRDefault="00000000">
      <w:pPr>
        <w:spacing w:after="220" w:line="259" w:lineRule="auto"/>
        <w:ind w:left="115" w:right="0"/>
        <w:jc w:val="center"/>
      </w:pPr>
      <w:r>
        <w:rPr>
          <w:rFonts w:ascii="Arial" w:eastAsia="Arial" w:hAnsi="Arial" w:cs="Arial"/>
          <w:sz w:val="18"/>
        </w:rPr>
        <w:t>ESTADO DE MINAS GERAIS</w:t>
      </w:r>
      <w:r>
        <w:rPr>
          <w:sz w:val="18"/>
        </w:rPr>
        <w:t xml:space="preserve"> </w:t>
      </w:r>
    </w:p>
    <w:p w14:paraId="580B6711" w14:textId="77777777" w:rsidR="00BA582F" w:rsidRDefault="00000000">
      <w:pPr>
        <w:spacing w:after="15" w:line="259" w:lineRule="auto"/>
        <w:ind w:left="105" w:right="0" w:firstLine="0"/>
        <w:jc w:val="left"/>
      </w:pPr>
      <w:r>
        <w:rPr>
          <w:sz w:val="16"/>
        </w:rPr>
        <w:t xml:space="preserve"> </w:t>
      </w:r>
    </w:p>
    <w:p w14:paraId="487DCF71" w14:textId="77777777" w:rsidR="00BA582F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D8BFAD8" w14:textId="77777777" w:rsidR="00BA582F" w:rsidRDefault="00000000">
      <w:pPr>
        <w:spacing w:after="31" w:line="259" w:lineRule="auto"/>
        <w:ind w:left="0" w:right="0" w:firstLine="0"/>
        <w:jc w:val="left"/>
      </w:pPr>
      <w:r>
        <w:t xml:space="preserve"> </w:t>
      </w:r>
    </w:p>
    <w:p w14:paraId="1E22ED50" w14:textId="77777777" w:rsidR="00BA582F" w:rsidRDefault="00000000">
      <w:pPr>
        <w:spacing w:after="13" w:line="270" w:lineRule="auto"/>
        <w:ind w:left="-5" w:right="0"/>
        <w:jc w:val="left"/>
      </w:pPr>
      <w:r>
        <w:rPr>
          <w:b/>
        </w:rPr>
        <w:t xml:space="preserve">Ofício PGM-GAB nº 446/2026 Assunto: encaminha projeto de lei </w:t>
      </w:r>
    </w:p>
    <w:p w14:paraId="3CF6DC6C" w14:textId="77777777" w:rsidR="00BA582F" w:rsidRDefault="00000000">
      <w:pPr>
        <w:spacing w:after="26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572E436" w14:textId="77777777" w:rsidR="00BA582F" w:rsidRDefault="00000000">
      <w:pPr>
        <w:spacing w:after="256" w:line="259" w:lineRule="auto"/>
        <w:ind w:left="0" w:right="14" w:firstLine="0"/>
        <w:jc w:val="right"/>
      </w:pPr>
      <w:r>
        <w:rPr>
          <w:b/>
        </w:rPr>
        <w:t xml:space="preserve">Araxá, 27 de abril de 2026. </w:t>
      </w:r>
    </w:p>
    <w:p w14:paraId="03A9E8AD" w14:textId="77777777" w:rsidR="00BA582F" w:rsidRDefault="00000000">
      <w:pPr>
        <w:pStyle w:val="Ttulo2"/>
        <w:spacing w:after="238"/>
        <w:ind w:left="-5"/>
      </w:pPr>
      <w:r>
        <w:t>Exmo. Sr. Presidente,</w:t>
      </w:r>
      <w:r>
        <w:rPr>
          <w:b w:val="0"/>
        </w:rPr>
        <w:t xml:space="preserve"> </w:t>
      </w:r>
    </w:p>
    <w:p w14:paraId="284FEE65" w14:textId="77777777" w:rsidR="00BA582F" w:rsidRDefault="00000000">
      <w:pPr>
        <w:spacing w:after="269"/>
        <w:ind w:left="-5" w:right="1"/>
      </w:pPr>
      <w:r>
        <w:t xml:space="preserve">Encaminho a Vossa Excelência, para apreciação dessa Egrégia Casa Legislativa, o Projeto de Lei anexo, de iniciativa do Chefe do Poder Executivo Municipal, que </w:t>
      </w:r>
      <w:r>
        <w:rPr>
          <w:b/>
        </w:rPr>
        <w:t>autoriza a abertura de crédito especial</w:t>
      </w:r>
      <w:r>
        <w:t xml:space="preserve"> no valor de até </w:t>
      </w:r>
      <w:r>
        <w:rPr>
          <w:b/>
        </w:rPr>
        <w:t>R$ 54.000,00 (cinquenta e quatro mil reais)</w:t>
      </w:r>
      <w:r>
        <w:t xml:space="preserve">, no orçamento vigente do </w:t>
      </w:r>
      <w:r>
        <w:rPr>
          <w:b/>
        </w:rPr>
        <w:t>Fundo Municipal de Saúde</w:t>
      </w:r>
      <w:r>
        <w:t xml:space="preserve">, destinado à criação da atividade </w:t>
      </w:r>
      <w:r>
        <w:rPr>
          <w:b/>
        </w:rPr>
        <w:t>“IMPLEMENTAÇÃO DO PROGRAMA FILHOS DE MINAS”</w:t>
      </w:r>
      <w:r>
        <w:t xml:space="preserve">, em conformidade com a </w:t>
      </w:r>
      <w:r>
        <w:rPr>
          <w:b/>
        </w:rPr>
        <w:t>Resolução SES/MG nº 9.984, de 06/02/2025</w:t>
      </w:r>
      <w:r>
        <w:t xml:space="preserve">, e com a </w:t>
      </w:r>
      <w:r>
        <w:rPr>
          <w:b/>
        </w:rPr>
        <w:t>Deliberação CIB-SUS/MG nº 5.098/2025</w:t>
      </w:r>
      <w:r>
        <w:t xml:space="preserve">, conforme expressamente consignado na proposição. </w:t>
      </w:r>
    </w:p>
    <w:p w14:paraId="1D795F5A" w14:textId="77777777" w:rsidR="00BA582F" w:rsidRDefault="00000000">
      <w:pPr>
        <w:spacing w:after="270"/>
        <w:ind w:left="-5" w:right="1"/>
      </w:pPr>
      <w:r>
        <w:t xml:space="preserve">A matéria ostenta natureza </w:t>
      </w:r>
      <w:r>
        <w:rPr>
          <w:b/>
        </w:rPr>
        <w:t>técnico-orçamentária</w:t>
      </w:r>
      <w:r>
        <w:t xml:space="preserve">, destinando-se a conferir </w:t>
      </w:r>
      <w:r>
        <w:rPr>
          <w:b/>
        </w:rPr>
        <w:t>lastro legal</w:t>
      </w:r>
      <w:r>
        <w:t xml:space="preserve"> à execução regular da despesa pública vinculada à implementação do referido programa, mediante a criação de ação orçamentária própria, com indicação formal da fonte de custeio, em observância aos princípios da </w:t>
      </w:r>
      <w:r>
        <w:rPr>
          <w:b/>
        </w:rPr>
        <w:t>legalidade orçamentária</w:t>
      </w:r>
      <w:r>
        <w:t xml:space="preserve">, </w:t>
      </w:r>
      <w:r>
        <w:rPr>
          <w:b/>
        </w:rPr>
        <w:t>planejamento</w:t>
      </w:r>
      <w:r>
        <w:t xml:space="preserve">, </w:t>
      </w:r>
      <w:r>
        <w:rPr>
          <w:b/>
        </w:rPr>
        <w:t>transparência</w:t>
      </w:r>
      <w:r>
        <w:t xml:space="preserve"> e </w:t>
      </w:r>
      <w:r>
        <w:rPr>
          <w:b/>
        </w:rPr>
        <w:t>controle</w:t>
      </w:r>
      <w:r>
        <w:t xml:space="preserve">. </w:t>
      </w:r>
    </w:p>
    <w:p w14:paraId="544BBE2F" w14:textId="77777777" w:rsidR="00BA582F" w:rsidRDefault="00000000">
      <w:pPr>
        <w:spacing w:after="273"/>
        <w:ind w:left="-5" w:right="1"/>
      </w:pPr>
      <w:r>
        <w:t xml:space="preserve">Diante do interesse público subjacente e da necessidade de viabilizar a execução tempestiva das ações previstas, solicito a regular tramitação e apreciação do Projeto de Lei, renovando a Vossa Excelência e aos Ilustres Pares protestos de elevada estima e consideração. </w:t>
      </w:r>
    </w:p>
    <w:p w14:paraId="78CBFDA4" w14:textId="77777777" w:rsidR="00BA582F" w:rsidRDefault="00000000">
      <w:pPr>
        <w:pStyle w:val="Ttulo2"/>
        <w:spacing w:after="241"/>
        <w:ind w:left="-5"/>
      </w:pPr>
      <w:r>
        <w:t>Atenciosamente,</w:t>
      </w:r>
      <w:r>
        <w:rPr>
          <w:b w:val="0"/>
        </w:rPr>
        <w:t xml:space="preserve"> </w:t>
      </w:r>
    </w:p>
    <w:p w14:paraId="44CE8459" w14:textId="77777777" w:rsidR="00BA582F" w:rsidRDefault="00000000">
      <w:pPr>
        <w:spacing w:after="261" w:line="259" w:lineRule="auto"/>
        <w:ind w:left="0" w:right="0" w:firstLine="0"/>
        <w:jc w:val="left"/>
      </w:pPr>
      <w:r>
        <w:t xml:space="preserve"> </w:t>
      </w:r>
    </w:p>
    <w:p w14:paraId="41B82944" w14:textId="77777777" w:rsidR="00BA582F" w:rsidRDefault="00000000">
      <w:pPr>
        <w:spacing w:after="3" w:line="259" w:lineRule="auto"/>
        <w:ind w:right="13"/>
        <w:jc w:val="center"/>
      </w:pPr>
      <w:r>
        <w:rPr>
          <w:b/>
        </w:rPr>
        <w:t xml:space="preserve">RUBENS MAGELA DA SILVA </w:t>
      </w:r>
    </w:p>
    <w:p w14:paraId="5113F4DD" w14:textId="77777777" w:rsidR="00BA582F" w:rsidRDefault="00000000">
      <w:pPr>
        <w:spacing w:after="256" w:line="259" w:lineRule="auto"/>
        <w:ind w:right="19"/>
        <w:jc w:val="center"/>
      </w:pPr>
      <w:r>
        <w:rPr>
          <w:b/>
        </w:rPr>
        <w:t xml:space="preserve">Prefeito Municipal de Araxá </w:t>
      </w:r>
    </w:p>
    <w:p w14:paraId="05A58FFD" w14:textId="77777777" w:rsidR="00BA582F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B919E40" w14:textId="77777777" w:rsidR="00BA582F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5C70BFB6" w14:textId="77777777" w:rsidR="00BA582F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C778760" w14:textId="77777777" w:rsidR="00BA582F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0915B0C" w14:textId="77777777" w:rsidR="00BA582F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35EA7DD" w14:textId="77777777" w:rsidR="00BA582F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15A8E39" w14:textId="77777777" w:rsidR="00BA582F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A0ED862" w14:textId="77777777" w:rsidR="00BA582F" w:rsidRDefault="00000000">
      <w:pPr>
        <w:spacing w:after="0" w:line="259" w:lineRule="auto"/>
        <w:ind w:left="-5" w:right="0"/>
        <w:jc w:val="left"/>
      </w:pPr>
      <w:r>
        <w:rPr>
          <w:b/>
        </w:rPr>
        <w:t xml:space="preserve">Exmo. Sr. </w:t>
      </w:r>
    </w:p>
    <w:p w14:paraId="768FD981" w14:textId="77777777" w:rsidR="00BA582F" w:rsidRDefault="00000000">
      <w:pPr>
        <w:spacing w:after="0" w:line="259" w:lineRule="auto"/>
        <w:ind w:left="-5" w:right="0"/>
        <w:jc w:val="left"/>
      </w:pPr>
      <w:r>
        <w:rPr>
          <w:b/>
        </w:rPr>
        <w:t xml:space="preserve">Raphael Rios de Oliveira </w:t>
      </w:r>
    </w:p>
    <w:p w14:paraId="07980E29" w14:textId="77777777" w:rsidR="00BA582F" w:rsidRDefault="00000000">
      <w:pPr>
        <w:spacing w:after="0" w:line="259" w:lineRule="auto"/>
        <w:ind w:left="-5" w:right="0"/>
        <w:jc w:val="left"/>
      </w:pPr>
      <w:r>
        <w:rPr>
          <w:b/>
        </w:rPr>
        <w:t xml:space="preserve">D.D. Presidente da Câmara Municipal de Araxá. </w:t>
      </w:r>
    </w:p>
    <w:p w14:paraId="6F63E022" w14:textId="77777777" w:rsidR="00BA582F" w:rsidRDefault="00000000">
      <w:pPr>
        <w:spacing w:after="0" w:line="259" w:lineRule="auto"/>
        <w:ind w:left="0" w:right="0" w:firstLine="0"/>
        <w:jc w:val="left"/>
      </w:pPr>
      <w:r>
        <w:rPr>
          <w:b/>
          <w:u w:val="single" w:color="000000"/>
        </w:rPr>
        <w:t>NESTA</w:t>
      </w:r>
      <w:r>
        <w:rPr>
          <w:b/>
        </w:rPr>
        <w:t xml:space="preserve"> </w:t>
      </w:r>
    </w:p>
    <w:p w14:paraId="659A5CC1" w14:textId="77777777" w:rsidR="00BA582F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DE5413C" w14:textId="77777777" w:rsidR="00BA582F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lastRenderedPageBreak/>
        <w:t xml:space="preserve"> </w:t>
      </w:r>
    </w:p>
    <w:p w14:paraId="0F0494EF" w14:textId="77777777" w:rsidR="00BA582F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DD24B4C" w14:textId="77777777" w:rsidR="00BA582F" w:rsidRDefault="00000000">
      <w:pPr>
        <w:pStyle w:val="Ttulo1"/>
        <w:ind w:right="232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342BDF42" wp14:editId="1220BFC5">
            <wp:simplePos x="0" y="0"/>
            <wp:positionH relativeFrom="column">
              <wp:posOffset>66751</wp:posOffset>
            </wp:positionH>
            <wp:positionV relativeFrom="paragraph">
              <wp:posOffset>-4952</wp:posOffset>
            </wp:positionV>
            <wp:extent cx="650748" cy="650748"/>
            <wp:effectExtent l="0" t="0" r="0" b="0"/>
            <wp:wrapSquare wrapText="bothSides"/>
            <wp:docPr id="118" name="Picture 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0748" cy="650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PREFEITURA MUNICIPAL DE ARAXÁ </w:t>
      </w:r>
    </w:p>
    <w:p w14:paraId="479F7E79" w14:textId="77777777" w:rsidR="00BA582F" w:rsidRDefault="00000000">
      <w:pPr>
        <w:spacing w:after="220" w:line="259" w:lineRule="auto"/>
        <w:ind w:left="115" w:right="0"/>
        <w:jc w:val="center"/>
      </w:pPr>
      <w:r>
        <w:rPr>
          <w:rFonts w:ascii="Arial" w:eastAsia="Arial" w:hAnsi="Arial" w:cs="Arial"/>
          <w:sz w:val="18"/>
        </w:rPr>
        <w:t>ESTADO DE MINAS GERAIS</w:t>
      </w:r>
      <w:r>
        <w:rPr>
          <w:sz w:val="18"/>
        </w:rPr>
        <w:t xml:space="preserve"> </w:t>
      </w:r>
    </w:p>
    <w:p w14:paraId="4CC3B5F5" w14:textId="77777777" w:rsidR="00BA582F" w:rsidRDefault="00000000">
      <w:pPr>
        <w:spacing w:after="15" w:line="259" w:lineRule="auto"/>
        <w:ind w:left="105" w:right="0" w:firstLine="0"/>
        <w:jc w:val="left"/>
      </w:pPr>
      <w:r>
        <w:rPr>
          <w:sz w:val="16"/>
        </w:rPr>
        <w:t xml:space="preserve"> </w:t>
      </w:r>
    </w:p>
    <w:p w14:paraId="0B285538" w14:textId="77777777" w:rsidR="00BA582F" w:rsidRDefault="00000000">
      <w:pPr>
        <w:spacing w:after="5" w:line="238" w:lineRule="auto"/>
        <w:ind w:left="0" w:right="8457" w:firstLine="0"/>
        <w:jc w:val="left"/>
      </w:pPr>
      <w:r>
        <w:t xml:space="preserve">  </w:t>
      </w:r>
    </w:p>
    <w:p w14:paraId="2559F753" w14:textId="77777777" w:rsidR="00BA582F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771E48D" w14:textId="77777777" w:rsidR="00BA582F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759ADF2" w14:textId="77777777" w:rsidR="00BA582F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672E3A6" w14:textId="77777777" w:rsidR="00BA582F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0941CC4" w14:textId="5B318FAD" w:rsidR="00BA582F" w:rsidRDefault="00000000">
      <w:pPr>
        <w:pStyle w:val="Ttulo2"/>
        <w:spacing w:after="0" w:line="259" w:lineRule="auto"/>
        <w:ind w:left="0" w:right="12" w:firstLine="0"/>
        <w:jc w:val="center"/>
      </w:pPr>
      <w:r>
        <w:t xml:space="preserve">PROJETO DE LEI Nº </w:t>
      </w:r>
      <w:r w:rsidR="002D0BBE">
        <w:t>105</w:t>
      </w:r>
      <w:r>
        <w:t xml:space="preserve"> / 2026 </w:t>
      </w:r>
    </w:p>
    <w:p w14:paraId="4D204D4A" w14:textId="77777777" w:rsidR="00BA582F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B41F1AA" w14:textId="77777777" w:rsidR="00BA582F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BE0EDA2" w14:textId="77777777" w:rsidR="00BA582F" w:rsidRDefault="00000000">
      <w:pPr>
        <w:spacing w:after="13" w:line="270" w:lineRule="auto"/>
        <w:ind w:left="3697" w:right="0"/>
        <w:jc w:val="left"/>
      </w:pPr>
      <w:r>
        <w:rPr>
          <w:b/>
        </w:rPr>
        <w:t xml:space="preserve">Autoriza a abertura de crédito especial e dá outras providências. </w:t>
      </w:r>
    </w:p>
    <w:p w14:paraId="5F0948D3" w14:textId="77777777" w:rsidR="00BA582F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23BB2DA" w14:textId="77777777" w:rsidR="00BA582F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74913C3" w14:textId="77777777" w:rsidR="00BA582F" w:rsidRDefault="00000000">
      <w:pPr>
        <w:ind w:left="718" w:right="1"/>
      </w:pPr>
      <w:r>
        <w:t xml:space="preserve">A </w:t>
      </w:r>
      <w:r>
        <w:rPr>
          <w:b/>
        </w:rPr>
        <w:t>CAMARA MUNICIPAL DE ARAXÁ</w:t>
      </w:r>
      <w:r>
        <w:t xml:space="preserve">, com a graça de Deus aprova e eu, </w:t>
      </w:r>
    </w:p>
    <w:p w14:paraId="5987ED04" w14:textId="77777777" w:rsidR="00BA582F" w:rsidRDefault="00000000">
      <w:pPr>
        <w:ind w:left="-5" w:right="1"/>
      </w:pPr>
      <w:r>
        <w:t xml:space="preserve">Prefeito, sanciono e promulgo a seguinte Lei: </w:t>
      </w:r>
    </w:p>
    <w:p w14:paraId="4E9CA6BE" w14:textId="77777777" w:rsidR="00BA582F" w:rsidRDefault="00000000">
      <w:pPr>
        <w:spacing w:after="0" w:line="259" w:lineRule="auto"/>
        <w:ind w:left="708" w:right="0" w:firstLine="0"/>
        <w:jc w:val="left"/>
      </w:pPr>
      <w:r>
        <w:t xml:space="preserve"> </w:t>
      </w:r>
    </w:p>
    <w:p w14:paraId="6AB59D43" w14:textId="77777777" w:rsidR="00BA582F" w:rsidRDefault="00000000">
      <w:pPr>
        <w:spacing w:after="36"/>
        <w:ind w:left="-15" w:right="1" w:firstLine="708"/>
      </w:pPr>
      <w:r>
        <w:rPr>
          <w:b/>
        </w:rPr>
        <w:t>Art. 1º.</w:t>
      </w:r>
      <w:r>
        <w:t xml:space="preserve"> Fica autorizado a abertura de crédito especial no valor de até R$ 54.000,00 (cinquenta e quatro mil reais) no orçamento vigente do Fundo Municipal de Saúde, visando a criação da seguinte atividade: IMPLEMENTAÇÃO DO PROGRAMA FILHOS DE MINAS, conforme resolução SES/MG nº 9.984 de 06/02/2025 e deliberação </w:t>
      </w:r>
    </w:p>
    <w:p w14:paraId="545F162A" w14:textId="77777777" w:rsidR="00BA582F" w:rsidRDefault="00000000">
      <w:pPr>
        <w:ind w:left="-5" w:right="1"/>
      </w:pPr>
      <w:r>
        <w:t xml:space="preserve">CIB-SUS/MG nº 5.098/2025 </w:t>
      </w:r>
    </w:p>
    <w:p w14:paraId="5EE228A4" w14:textId="77777777" w:rsidR="00BA582F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53DFE30" w14:textId="77777777" w:rsidR="00BA582F" w:rsidRDefault="00000000">
      <w:pPr>
        <w:ind w:left="-15" w:right="1" w:firstLine="708"/>
      </w:pPr>
      <w:r>
        <w:rPr>
          <w:b/>
        </w:rPr>
        <w:t>Parágrafo único</w:t>
      </w:r>
      <w:r>
        <w:t xml:space="preserve">. Para fazer face ao crédito autorizado no </w:t>
      </w:r>
      <w:r>
        <w:rPr>
          <w:i/>
        </w:rPr>
        <w:t xml:space="preserve">caput </w:t>
      </w:r>
      <w:r>
        <w:t>utilizar-se-ão recursos provenientes ao excesso de arrecadação na fonte de Recursos: 01.0632.000.000</w:t>
      </w:r>
      <w:r>
        <w:rPr>
          <w:b/>
        </w:rPr>
        <w:t xml:space="preserve"> – </w:t>
      </w:r>
      <w:r>
        <w:t xml:space="preserve">Transferências do Estado ref. a convenio e inst. long. vinculadas a saúde. </w:t>
      </w:r>
    </w:p>
    <w:p w14:paraId="564D2C69" w14:textId="77777777" w:rsidR="00BA582F" w:rsidRDefault="00000000">
      <w:pPr>
        <w:spacing w:after="23" w:line="259" w:lineRule="auto"/>
        <w:ind w:left="708" w:right="0" w:firstLine="0"/>
        <w:jc w:val="left"/>
      </w:pPr>
      <w:r>
        <w:t xml:space="preserve"> </w:t>
      </w:r>
    </w:p>
    <w:p w14:paraId="69ADA217" w14:textId="77777777" w:rsidR="00BA582F" w:rsidRDefault="00000000">
      <w:pPr>
        <w:ind w:left="718" w:right="1"/>
      </w:pPr>
      <w:r>
        <w:rPr>
          <w:b/>
        </w:rPr>
        <w:t>Art. 2º.</w:t>
      </w:r>
      <w:r>
        <w:t xml:space="preserve"> Esta Lei entra em vigor na data da sua publicação. </w:t>
      </w:r>
    </w:p>
    <w:p w14:paraId="4530466A" w14:textId="77777777" w:rsidR="00BA582F" w:rsidRDefault="00000000">
      <w:pPr>
        <w:spacing w:after="0" w:line="259" w:lineRule="auto"/>
        <w:ind w:left="708" w:right="0" w:firstLine="0"/>
        <w:jc w:val="left"/>
      </w:pPr>
      <w:r>
        <w:t xml:space="preserve"> </w:t>
      </w:r>
    </w:p>
    <w:p w14:paraId="680A2639" w14:textId="77777777" w:rsidR="00BA582F" w:rsidRDefault="00000000">
      <w:pPr>
        <w:spacing w:after="23" w:line="259" w:lineRule="auto"/>
        <w:ind w:left="708" w:right="0" w:firstLine="0"/>
        <w:jc w:val="left"/>
      </w:pPr>
      <w:r>
        <w:t xml:space="preserve"> </w:t>
      </w:r>
    </w:p>
    <w:p w14:paraId="6869511D" w14:textId="77777777" w:rsidR="00BA582F" w:rsidRDefault="00000000">
      <w:pPr>
        <w:spacing w:after="0" w:line="259" w:lineRule="auto"/>
        <w:ind w:left="0" w:right="15" w:firstLine="0"/>
        <w:jc w:val="right"/>
      </w:pPr>
      <w:r>
        <w:t xml:space="preserve">Prefeitura Municipal de Araxá, 27 de abril de 2026.  </w:t>
      </w:r>
    </w:p>
    <w:p w14:paraId="2B59C1C5" w14:textId="77777777" w:rsidR="00BA582F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D6B5C30" w14:textId="77777777" w:rsidR="00BA582F" w:rsidRDefault="00000000">
      <w:pPr>
        <w:spacing w:after="26" w:line="259" w:lineRule="auto"/>
        <w:ind w:left="45" w:right="0" w:firstLine="0"/>
        <w:jc w:val="center"/>
      </w:pPr>
      <w:r>
        <w:rPr>
          <w:b/>
        </w:rPr>
        <w:t xml:space="preserve"> </w:t>
      </w:r>
    </w:p>
    <w:p w14:paraId="0ABC6B11" w14:textId="77777777" w:rsidR="00BA582F" w:rsidRDefault="00000000">
      <w:pPr>
        <w:spacing w:after="26" w:line="259" w:lineRule="auto"/>
        <w:ind w:right="14"/>
        <w:jc w:val="center"/>
      </w:pPr>
      <w:r>
        <w:rPr>
          <w:b/>
        </w:rPr>
        <w:t xml:space="preserve">RUBENS MAGELA DA SILVA </w:t>
      </w:r>
    </w:p>
    <w:p w14:paraId="7964258B" w14:textId="77777777" w:rsidR="00BA582F" w:rsidRDefault="00000000">
      <w:pPr>
        <w:spacing w:after="3" w:line="259" w:lineRule="auto"/>
        <w:ind w:right="17"/>
        <w:jc w:val="center"/>
      </w:pPr>
      <w:r>
        <w:rPr>
          <w:b/>
        </w:rPr>
        <w:t xml:space="preserve">Prefeito Municipal de Araxá </w:t>
      </w:r>
    </w:p>
    <w:sectPr w:rsidR="00BA582F">
      <w:pgSz w:w="11906" w:h="16838"/>
      <w:pgMar w:top="716" w:right="1687" w:bottom="1552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82F"/>
    <w:rsid w:val="00266061"/>
    <w:rsid w:val="002D0BBE"/>
    <w:rsid w:val="00BA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A0929"/>
  <w15:docId w15:val="{50A63D7C-B224-4CBF-86B8-24A16C372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49" w:lineRule="auto"/>
      <w:ind w:left="10" w:right="11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15" w:right="247" w:hanging="10"/>
      <w:jc w:val="right"/>
      <w:outlineLvl w:val="0"/>
    </w:pPr>
    <w:rPr>
      <w:rFonts w:ascii="Arial" w:eastAsia="Arial" w:hAnsi="Arial" w:cs="Arial"/>
      <w:color w:val="000000"/>
      <w:sz w:val="36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3" w:line="270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tulo1Char">
    <w:name w:val="Título 1 Char"/>
    <w:link w:val="Ttulo1"/>
    <w:rPr>
      <w:rFonts w:ascii="Arial" w:eastAsia="Arial" w:hAnsi="Arial" w:cs="Arial"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Arnildo Antônio Morais</dc:creator>
  <cp:keywords/>
  <cp:lastModifiedBy>Cintia Alves</cp:lastModifiedBy>
  <cp:revision>2</cp:revision>
  <dcterms:created xsi:type="dcterms:W3CDTF">2026-04-28T17:04:00Z</dcterms:created>
  <dcterms:modified xsi:type="dcterms:W3CDTF">2026-04-28T17:04:00Z</dcterms:modified>
</cp:coreProperties>
</file>