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C58A9A" w14:textId="77777777" w:rsidR="004C18DC" w:rsidRPr="000474E1" w:rsidRDefault="004C18DC" w:rsidP="004C18DC">
      <w:pPr>
        <w:widowControl/>
        <w:suppressAutoHyphens w:val="0"/>
        <w:autoSpaceDN/>
        <w:spacing w:after="160" w:line="259" w:lineRule="auto"/>
        <w:jc w:val="center"/>
        <w:textAlignment w:val="auto"/>
        <w:rPr>
          <w:rFonts w:ascii="Times New Roman" w:eastAsia="Calibri" w:hAnsi="Times New Roman" w:cs="Times New Roman"/>
          <w:b/>
          <w:bCs/>
          <w:kern w:val="2"/>
          <w:lang w:eastAsia="en-US"/>
        </w:rPr>
      </w:pPr>
    </w:p>
    <w:p w14:paraId="7D63323F" w14:textId="77777777" w:rsidR="004C18DC" w:rsidRPr="000474E1" w:rsidRDefault="004C18DC">
      <w:pPr>
        <w:rPr>
          <w:rFonts w:ascii="Times New Roman" w:hAnsi="Times New Roman"/>
        </w:rPr>
      </w:pPr>
    </w:p>
    <w:p w14:paraId="618BA833" w14:textId="449DBB6E" w:rsidR="004C18DC" w:rsidRPr="000474E1" w:rsidRDefault="004C18DC" w:rsidP="004C18DC">
      <w:pPr>
        <w:pStyle w:val="Ttulo"/>
      </w:pPr>
      <w:r w:rsidRPr="000474E1">
        <w:t>LEI Nº 5</w:t>
      </w:r>
      <w:r w:rsidR="007A04B6">
        <w:t>.</w:t>
      </w:r>
      <w:r w:rsidRPr="000474E1">
        <w:t>626 DE 12 DE NOVEMBRO DE 2009.</w:t>
      </w:r>
    </w:p>
    <w:p w14:paraId="45C09C8C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</w:rPr>
      </w:pPr>
    </w:p>
    <w:p w14:paraId="09426F8B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</w:rPr>
      </w:pPr>
    </w:p>
    <w:p w14:paraId="54BDE250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</w:rPr>
      </w:pPr>
    </w:p>
    <w:p w14:paraId="13A00775" w14:textId="77777777" w:rsidR="004C18DC" w:rsidRPr="000474E1" w:rsidRDefault="004C18DC" w:rsidP="004C18DC">
      <w:pPr>
        <w:autoSpaceDE w:val="0"/>
        <w:adjustRightInd w:val="0"/>
        <w:ind w:left="3402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Regulamenta a concessão de Diárias de Viagem e Adiantamento para Despesas no âmbito da Administração Municipal.</w:t>
      </w:r>
    </w:p>
    <w:p w14:paraId="7D4AD8A9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</w:rPr>
      </w:pPr>
    </w:p>
    <w:p w14:paraId="3B66BE56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</w:rPr>
      </w:pPr>
    </w:p>
    <w:p w14:paraId="6FA0B54B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</w:rPr>
      </w:pPr>
    </w:p>
    <w:p w14:paraId="0357E61A" w14:textId="77777777" w:rsidR="004C18DC" w:rsidRPr="000474E1" w:rsidRDefault="004C18DC" w:rsidP="004C18DC">
      <w:pPr>
        <w:jc w:val="both"/>
        <w:rPr>
          <w:rFonts w:ascii="Times New Roman" w:hAnsi="Times New Roman"/>
          <w:snapToGrid w:val="0"/>
        </w:rPr>
      </w:pPr>
      <w:r w:rsidRPr="000474E1">
        <w:rPr>
          <w:rFonts w:ascii="Times New Roman" w:hAnsi="Times New Roman"/>
          <w:snapToGrid w:val="0"/>
        </w:rPr>
        <w:t xml:space="preserve">A </w:t>
      </w:r>
      <w:r w:rsidRPr="000474E1">
        <w:rPr>
          <w:rFonts w:ascii="Times New Roman" w:hAnsi="Times New Roman"/>
          <w:b/>
          <w:snapToGrid w:val="0"/>
        </w:rPr>
        <w:t>CÂMARA MUNICIPAL DE ARAXÁ</w:t>
      </w:r>
      <w:r w:rsidRPr="000474E1">
        <w:rPr>
          <w:rFonts w:ascii="Times New Roman" w:hAnsi="Times New Roman"/>
          <w:snapToGrid w:val="0"/>
        </w:rPr>
        <w:t>, com a Graça de Deus aprova e eu, Prefeito, sanciono e promulgo a seguinte Lei:</w:t>
      </w:r>
    </w:p>
    <w:p w14:paraId="5E231DA1" w14:textId="77777777" w:rsidR="004C18DC" w:rsidRPr="000474E1" w:rsidRDefault="004C18DC" w:rsidP="004C18DC">
      <w:pPr>
        <w:autoSpaceDE w:val="0"/>
        <w:adjustRightInd w:val="0"/>
        <w:jc w:val="both"/>
        <w:rPr>
          <w:rFonts w:ascii="Times New Roman" w:hAnsi="Times New Roman"/>
          <w:b/>
          <w:bCs/>
        </w:rPr>
      </w:pPr>
    </w:p>
    <w:p w14:paraId="04348D72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 xml:space="preserve">Art. 1º. </w:t>
      </w:r>
      <w:r w:rsidRPr="000474E1">
        <w:rPr>
          <w:rFonts w:ascii="Times New Roman" w:hAnsi="Times New Roman"/>
        </w:rPr>
        <w:t>O Prefeito, Vice-Prefeito, Secretários Municipais e Servidores do Poder Executivo Municipal que se deslocarem da sede do Município, a serviço ou para participar de cursos, seminários, congressos ou eventos de capacitação profissional, fazem jus à percepção de diária de viagem para fazer face às despesas com alimentação e hospedagem.</w:t>
      </w:r>
    </w:p>
    <w:p w14:paraId="6F230DBA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</w:p>
    <w:p w14:paraId="2ED28511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 xml:space="preserve">§1º </w:t>
      </w:r>
      <w:r w:rsidRPr="000474E1">
        <w:rPr>
          <w:rFonts w:ascii="Times New Roman" w:hAnsi="Times New Roman"/>
        </w:rPr>
        <w:t>A concessão de diária fica condicionada à existência de cotas orçamentária e financeira disponíveis.</w:t>
      </w:r>
    </w:p>
    <w:p w14:paraId="5D47B79D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</w:p>
    <w:p w14:paraId="235BE518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 xml:space="preserve">§2º </w:t>
      </w:r>
      <w:r w:rsidRPr="000474E1">
        <w:rPr>
          <w:rFonts w:ascii="Times New Roman" w:hAnsi="Times New Roman"/>
        </w:rPr>
        <w:t>A diária de viagem será devida, também, a servidores cedidos ao Poder Executivo Municipal por qualquer órgão da Administração Pública Estadual ou Federal, observados os requisitos desta Lei.</w:t>
      </w:r>
    </w:p>
    <w:p w14:paraId="17708224" w14:textId="77777777" w:rsidR="00221275" w:rsidRPr="000474E1" w:rsidRDefault="00221275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</w:p>
    <w:p w14:paraId="523D704D" w14:textId="77777777" w:rsidR="00221275" w:rsidRPr="000474E1" w:rsidRDefault="00221275" w:rsidP="00221275">
      <w:pPr>
        <w:ind w:firstLine="708"/>
        <w:jc w:val="both"/>
        <w:rPr>
          <w:rFonts w:ascii="Times New Roman" w:hAnsi="Times New Roman"/>
          <w:b/>
          <w:snapToGrid w:val="0"/>
          <w:szCs w:val="28"/>
        </w:rPr>
      </w:pPr>
      <w:r w:rsidRPr="000474E1">
        <w:rPr>
          <w:rFonts w:ascii="Times New Roman" w:hAnsi="Times New Roman"/>
          <w:snapToGrid w:val="0"/>
          <w:szCs w:val="28"/>
        </w:rPr>
        <w:t xml:space="preserve"> “</w:t>
      </w:r>
      <w:r w:rsidRPr="000474E1">
        <w:rPr>
          <w:rFonts w:ascii="Times New Roman" w:hAnsi="Times New Roman"/>
          <w:i/>
          <w:snapToGrid w:val="0"/>
          <w:szCs w:val="28"/>
        </w:rPr>
        <w:t>§ 3.º As regras e autorizações de concessão das diárias e adiantamentos previstas na presente Lei aplicam-se aos conselheiros municipais em deslocamentos para outros municípios quando em representação do respectivo conselho municipal de políticas públicas, fazendo jus aos valores previstos na Faixa IV: Demais Servidores Públicos, conforme previsto no Anexo I desta Lei.</w:t>
      </w:r>
      <w:r w:rsidRPr="000474E1">
        <w:rPr>
          <w:rFonts w:ascii="Times New Roman" w:hAnsi="Times New Roman"/>
          <w:snapToGrid w:val="0"/>
          <w:szCs w:val="28"/>
        </w:rPr>
        <w:t xml:space="preserve">” </w:t>
      </w:r>
      <w:r w:rsidRPr="000474E1">
        <w:rPr>
          <w:rFonts w:ascii="Times New Roman" w:hAnsi="Times New Roman"/>
          <w:b/>
          <w:snapToGrid w:val="0"/>
          <w:szCs w:val="28"/>
        </w:rPr>
        <w:t xml:space="preserve">(Redação dada pela </w:t>
      </w:r>
      <w:r w:rsidRPr="000474E1">
        <w:rPr>
          <w:rFonts w:ascii="Times New Roman" w:hAnsi="Times New Roman" w:cs="Arial"/>
          <w:b/>
          <w:szCs w:val="25"/>
        </w:rPr>
        <w:t>LEI Nº 6.780 de 31/10/14).</w:t>
      </w:r>
    </w:p>
    <w:p w14:paraId="1A0A0FEB" w14:textId="77777777" w:rsidR="00221275" w:rsidRPr="000474E1" w:rsidRDefault="00221275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</w:rPr>
      </w:pPr>
    </w:p>
    <w:p w14:paraId="0F116AF6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2A4128E0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Art. 2º. </w:t>
      </w:r>
      <w:r w:rsidRPr="000474E1">
        <w:rPr>
          <w:rFonts w:ascii="Times New Roman" w:hAnsi="Times New Roman"/>
          <w:color w:val="000000"/>
        </w:rPr>
        <w:t xml:space="preserve">A diária é devida sempre que for necessário o pernoite do Servidor Público Municipal ou Agente Político em outro Município, </w:t>
      </w:r>
      <w:r w:rsidRPr="000474E1">
        <w:rPr>
          <w:rFonts w:ascii="Times New Roman" w:hAnsi="Times New Roman"/>
        </w:rPr>
        <w:t>a cada período de vinte e quatro horas de afastamento, tomando-se como termo inicial e final da contagem dos dias respectivamente a hora da partida e da chegada na sede do Município de Araxá.</w:t>
      </w:r>
    </w:p>
    <w:p w14:paraId="20C9D41F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</w:p>
    <w:p w14:paraId="79DB6C52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PARÁGRAFO ÚNICO - </w:t>
      </w:r>
      <w:r w:rsidRPr="000474E1">
        <w:rPr>
          <w:rFonts w:ascii="Times New Roman" w:hAnsi="Times New Roman"/>
          <w:color w:val="000000"/>
        </w:rPr>
        <w:t>Quando não for necessário o pernoite do servidor ou agente político, e o afastamento for superior a 06 (seis) e inferior a 24 (vinte e quatro) horas, o mesmo fará jus a 35% (trinta e cinco por cento) do valor da diária correspondente à localidade para qual o servidor ou agente político afastou-se.</w:t>
      </w:r>
    </w:p>
    <w:p w14:paraId="71D7756E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71C0EFAC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Art. 3º. </w:t>
      </w:r>
      <w:r w:rsidRPr="000474E1">
        <w:rPr>
          <w:rFonts w:ascii="Times New Roman" w:hAnsi="Times New Roman"/>
          <w:color w:val="000000"/>
        </w:rPr>
        <w:t>O pagamento de diárias instituído por esta Lei terá caráter de verba indenizatória, não integrando o respectivo vencimento/remuneração/subsídio para quaisquer efeitos.</w:t>
      </w:r>
    </w:p>
    <w:p w14:paraId="11B79D49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</w:rPr>
      </w:pPr>
    </w:p>
    <w:p w14:paraId="4C19C07A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Art. 4º.</w:t>
      </w:r>
      <w:r w:rsidRPr="000474E1">
        <w:rPr>
          <w:rFonts w:ascii="Times New Roman" w:hAnsi="Times New Roman"/>
        </w:rPr>
        <w:t xml:space="preserve"> As Secretarias Municipais e demais órgãos da Administração Direta devem realizar a programação mensal das diárias a serem concedidas, encaminhando-as à Secretaria Municipal de </w:t>
      </w:r>
      <w:r w:rsidRPr="000474E1">
        <w:rPr>
          <w:rFonts w:ascii="Times New Roman" w:hAnsi="Times New Roman"/>
        </w:rPr>
        <w:lastRenderedPageBreak/>
        <w:t>Planejamento e Gestão.</w:t>
      </w:r>
    </w:p>
    <w:p w14:paraId="12F9E2B0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177A2FAA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</w:rPr>
        <w:t>PARÁGRAFO ÚNICO</w:t>
      </w:r>
      <w:r w:rsidRPr="000474E1">
        <w:rPr>
          <w:rFonts w:ascii="Times New Roman" w:hAnsi="Times New Roman"/>
        </w:rPr>
        <w:t xml:space="preserve"> - Excetuam-se do “caput” deste artigo os casos de emergência</w:t>
      </w:r>
      <w:r w:rsidRPr="000474E1">
        <w:rPr>
          <w:rFonts w:ascii="Times New Roman" w:hAnsi="Times New Roman"/>
          <w:color w:val="000000"/>
        </w:rPr>
        <w:t>, assim considerados aqueles em que não haja tempo de providenciar a solicitação de diária nos moldes do §1º do art. 8º, quando o processo de concessão ocorrerá normalmente, desde que autorizado pelo ordenador da despesa, de acordo com o §2º do art. 6º.</w:t>
      </w:r>
    </w:p>
    <w:p w14:paraId="4583494D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</w:rPr>
      </w:pPr>
    </w:p>
    <w:p w14:paraId="589FDFD2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Art. 5º.</w:t>
      </w:r>
      <w:r w:rsidRPr="000474E1">
        <w:rPr>
          <w:rFonts w:ascii="Times New Roman" w:hAnsi="Times New Roman"/>
        </w:rPr>
        <w:t xml:space="preserve"> Os valores das diárias de viagem são os constantes na Tabela do Anexo I desta Lei. </w:t>
      </w:r>
    </w:p>
    <w:p w14:paraId="085A54C2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0C72454F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§1º</w:t>
      </w:r>
      <w:r w:rsidRPr="000474E1">
        <w:rPr>
          <w:rFonts w:ascii="Times New Roman" w:hAnsi="Times New Roman"/>
        </w:rPr>
        <w:t xml:space="preserve"> O Poder Executivo Municipal fica autorizado a atualizar, anualmente, por meio de ato próprio, os valores das diárias de viagens de seus membros e funcionários.</w:t>
      </w:r>
    </w:p>
    <w:p w14:paraId="16D9AF55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</w:rPr>
      </w:pPr>
    </w:p>
    <w:p w14:paraId="38281C3B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Cs/>
        </w:rPr>
      </w:pPr>
      <w:r w:rsidRPr="000474E1">
        <w:rPr>
          <w:rFonts w:ascii="Times New Roman" w:hAnsi="Times New Roman"/>
          <w:b/>
          <w:bCs/>
        </w:rPr>
        <w:t xml:space="preserve">§2º </w:t>
      </w:r>
      <w:r w:rsidRPr="000474E1">
        <w:rPr>
          <w:rFonts w:ascii="Times New Roman" w:hAnsi="Times New Roman"/>
          <w:bCs/>
        </w:rPr>
        <w:t>Caso as despesas com alimentação e hospedagem efetuadas pelo servidor público ou agente político exceda o valor da diária de viagem, a diferença correrá às suas expensas, não havendo ressarcimento.</w:t>
      </w:r>
    </w:p>
    <w:p w14:paraId="75CFE0CB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</w:rPr>
      </w:pPr>
    </w:p>
    <w:p w14:paraId="42EFB206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 xml:space="preserve">§3º </w:t>
      </w:r>
      <w:r w:rsidRPr="000474E1">
        <w:rPr>
          <w:rFonts w:ascii="Times New Roman" w:hAnsi="Times New Roman"/>
          <w:bCs/>
        </w:rPr>
        <w:t>É</w:t>
      </w:r>
      <w:r w:rsidRPr="000474E1">
        <w:rPr>
          <w:rFonts w:ascii="Times New Roman" w:hAnsi="Times New Roman"/>
        </w:rPr>
        <w:t xml:space="preserve"> vedado o pagamento de diária cumulativamente com outra retribuição de caráter indenizatório de despesas com alimentação e estadia.</w:t>
      </w:r>
    </w:p>
    <w:p w14:paraId="008D67C6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  <w:bCs/>
        </w:rPr>
      </w:pPr>
    </w:p>
    <w:p w14:paraId="4BD2D75E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Art. 6º.</w:t>
      </w:r>
      <w:r w:rsidRPr="000474E1">
        <w:rPr>
          <w:rFonts w:ascii="Times New Roman" w:hAnsi="Times New Roman"/>
        </w:rPr>
        <w:t xml:space="preserve"> As diárias, até o limite de 10 (dez), serão pagas antecipadamente.</w:t>
      </w:r>
    </w:p>
    <w:p w14:paraId="729D131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0EF1DB15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§1º </w:t>
      </w:r>
      <w:r w:rsidRPr="000474E1">
        <w:rPr>
          <w:rFonts w:ascii="Times New Roman" w:hAnsi="Times New Roman"/>
          <w:color w:val="000000"/>
        </w:rPr>
        <w:t>Caso a viagem ultrapasse a quantidade de diárias solicitadas e pagas antecipadamente, ocorrerá o ressarcimento das diárias correspondentes ao período prorrogado, mediante justificativa fundamentada do agente público solicitante e autorização do Prefeito, Secretário Municipal ou Assessor,</w:t>
      </w:r>
      <w:r w:rsidRPr="000474E1">
        <w:rPr>
          <w:rFonts w:ascii="Times New Roman" w:hAnsi="Times New Roman"/>
        </w:rPr>
        <w:t xml:space="preserve"> caso em que poderão ser pagas parceladamente.</w:t>
      </w:r>
    </w:p>
    <w:p w14:paraId="6F6E6EFF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7AA5199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§2º</w:t>
      </w:r>
      <w:r w:rsidRPr="000474E1">
        <w:rPr>
          <w:rFonts w:ascii="Times New Roman" w:hAnsi="Times New Roman"/>
        </w:rPr>
        <w:t xml:space="preserve"> Em casos de emergência, as diárias poderão ser processadas no decorrer ou após o deslocamento, mediante justificativa da Autoridade Concedente.</w:t>
      </w:r>
    </w:p>
    <w:p w14:paraId="2AD3472A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065DEE9A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§3º </w:t>
      </w:r>
      <w:r w:rsidRPr="000474E1">
        <w:rPr>
          <w:rFonts w:ascii="Times New Roman" w:hAnsi="Times New Roman"/>
          <w:color w:val="000000"/>
        </w:rPr>
        <w:t>O servidor ou agente político que receber diária de viagem e, por qualquer motivo, não se afastar da sede,</w:t>
      </w:r>
      <w:r w:rsidRPr="000474E1">
        <w:rPr>
          <w:rFonts w:ascii="Times New Roman" w:hAnsi="Times New Roman"/>
        </w:rPr>
        <w:t xml:space="preserve"> ou na hipótese de retornar em período inferior ao previsto, </w:t>
      </w:r>
      <w:r w:rsidRPr="000474E1">
        <w:rPr>
          <w:rFonts w:ascii="Times New Roman" w:hAnsi="Times New Roman"/>
          <w:color w:val="000000"/>
        </w:rPr>
        <w:t xml:space="preserve">fica obrigado a restituir os valores recebidos em excesso, no prazo de até 03 (três) dias úteis, sob pena de ressarcimento ao erário mediante desconto integral </w:t>
      </w:r>
      <w:r w:rsidRPr="000474E1">
        <w:rPr>
          <w:rFonts w:ascii="Times New Roman" w:hAnsi="Times New Roman"/>
        </w:rPr>
        <w:t>em folha de pagamento, sem prejuízo de outras sanções legais</w:t>
      </w:r>
      <w:r w:rsidRPr="000474E1">
        <w:rPr>
          <w:rFonts w:ascii="Times New Roman" w:hAnsi="Times New Roman"/>
          <w:color w:val="000000"/>
        </w:rPr>
        <w:t>.</w:t>
      </w:r>
    </w:p>
    <w:p w14:paraId="5C974357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31FF3FB1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</w:rPr>
      </w:pPr>
      <w:r w:rsidRPr="000474E1">
        <w:rPr>
          <w:rFonts w:ascii="Times New Roman" w:hAnsi="Times New Roman"/>
          <w:b/>
          <w:bCs/>
        </w:rPr>
        <w:t>§4º</w:t>
      </w:r>
      <w:r w:rsidRPr="000474E1">
        <w:rPr>
          <w:rFonts w:ascii="Times New Roman" w:hAnsi="Times New Roman"/>
        </w:rPr>
        <w:t xml:space="preserve"> Nos casos previstos no §3º deste artigo, o servidor ou agente político deverá depositar na Conta do Município ou na Conta de Origem dos Recursos, o valor das diárias recebidas em excesso, de conformidade com as normas legais expedidas pela Tesouraria.</w:t>
      </w:r>
    </w:p>
    <w:p w14:paraId="283B3009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</w:rPr>
      </w:pPr>
    </w:p>
    <w:p w14:paraId="01AE8EBB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Art. 7º.</w:t>
      </w:r>
      <w:r w:rsidRPr="000474E1">
        <w:rPr>
          <w:rFonts w:ascii="Times New Roman" w:hAnsi="Times New Roman"/>
        </w:rPr>
        <w:t xml:space="preserve"> À exceção do motorista, o servidor que, por convocação expressa, afastar-se de sua sede acompanhado do Prefeito, Vice-Prefeito, Secretário Municipal ou Assessor, fará jus ao mesmo tratamento dispensado a essas autoridades, no que refere às despesas de viagens.</w:t>
      </w:r>
    </w:p>
    <w:p w14:paraId="20A65E06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2971C79A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PARAGRAFO ÚNICO</w:t>
      </w:r>
      <w:r w:rsidRPr="000474E1">
        <w:rPr>
          <w:rFonts w:ascii="Times New Roman" w:hAnsi="Times New Roman"/>
        </w:rPr>
        <w:t xml:space="preserve"> – Quando dois ou mais servidores, ressalvado o motorista, que recebam diárias com valores diferenciados, viajarem juntos para participarem de uma mesma atividade técnica, será concedida a todos, diária equivalente à do servidor que estiver enquadrado na faixa superior, desde que autorizado pelo ordenador da despesa.</w:t>
      </w:r>
    </w:p>
    <w:p w14:paraId="0D032B00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</w:rPr>
      </w:pPr>
    </w:p>
    <w:p w14:paraId="4D95607D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Art. 8º</w:t>
      </w:r>
      <w:r w:rsidRPr="000474E1">
        <w:rPr>
          <w:rFonts w:ascii="Times New Roman" w:hAnsi="Times New Roman"/>
        </w:rPr>
        <w:t xml:space="preserve"> – São competentes para autorizar a concessão da diária e o uso do meio de transporte a </w:t>
      </w:r>
      <w:r w:rsidRPr="000474E1">
        <w:rPr>
          <w:rFonts w:ascii="Times New Roman" w:hAnsi="Times New Roman"/>
        </w:rPr>
        <w:lastRenderedPageBreak/>
        <w:t>ser utilizado na viagem, o Prefeito Municipal, o Secretário Municipal e o Assessor.</w:t>
      </w:r>
    </w:p>
    <w:p w14:paraId="76A36BCE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766BBA37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 xml:space="preserve">§1º </w:t>
      </w:r>
      <w:r w:rsidRPr="000474E1">
        <w:rPr>
          <w:rFonts w:ascii="Times New Roman" w:hAnsi="Times New Roman"/>
        </w:rPr>
        <w:t>As diárias deverão ser solicitadas, com antecedência mínima de 48 (quarenta e oito) horas da data prevista para o seu deslocamento, através de formulário próprio, constante do Anexo II, a ser disponibilizado pela Secretaria Municipal de Planejamento e Gestão, o qual, após aprovação, será encaminhado à Contabilidade, antes do início do deslocamento, para que possam ser empenhadas previamente.</w:t>
      </w:r>
    </w:p>
    <w:p w14:paraId="1DD3BDE7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</w:p>
    <w:p w14:paraId="5F290C60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  <w:color w:val="000000"/>
        </w:rPr>
      </w:pPr>
      <w:r w:rsidRPr="000474E1">
        <w:rPr>
          <w:rFonts w:ascii="Times New Roman" w:hAnsi="Times New Roman"/>
          <w:b/>
          <w:bCs/>
          <w:strike/>
          <w:color w:val="000000"/>
        </w:rPr>
        <w:t xml:space="preserve">§2º </w:t>
      </w:r>
      <w:r w:rsidRPr="000474E1">
        <w:rPr>
          <w:rFonts w:ascii="Times New Roman" w:hAnsi="Times New Roman"/>
          <w:strike/>
          <w:color w:val="000000"/>
        </w:rPr>
        <w:t>A forma de transporte a ser utilizada será autorizada levando-se em conta a urgência e o custo da viagem.</w:t>
      </w:r>
      <w:r w:rsidR="00221275" w:rsidRPr="000474E1">
        <w:rPr>
          <w:rFonts w:ascii="Times New Roman" w:hAnsi="Times New Roman"/>
          <w:strike/>
          <w:color w:val="000000"/>
        </w:rPr>
        <w:t xml:space="preserve">  </w:t>
      </w:r>
    </w:p>
    <w:p w14:paraId="44CCA753" w14:textId="77777777" w:rsidR="00221275" w:rsidRPr="000474E1" w:rsidRDefault="00221275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7A3BFCEE" w14:textId="77777777" w:rsidR="00221275" w:rsidRPr="000474E1" w:rsidRDefault="00221275" w:rsidP="00221275">
      <w:pPr>
        <w:autoSpaceDE w:val="0"/>
        <w:adjustRightInd w:val="0"/>
        <w:spacing w:line="240" w:lineRule="atLeast"/>
        <w:ind w:left="709" w:right="261"/>
        <w:jc w:val="both"/>
        <w:rPr>
          <w:bCs/>
          <w:i/>
          <w:color w:val="000000"/>
          <w:szCs w:val="26"/>
        </w:rPr>
      </w:pPr>
      <w:r w:rsidRPr="000474E1">
        <w:rPr>
          <w:b/>
          <w:bCs/>
          <w:i/>
          <w:color w:val="000000"/>
          <w:szCs w:val="26"/>
        </w:rPr>
        <w:t xml:space="preserve">§ 2.º </w:t>
      </w:r>
      <w:r w:rsidRPr="000474E1">
        <w:rPr>
          <w:bCs/>
          <w:i/>
          <w:color w:val="000000"/>
          <w:szCs w:val="26"/>
        </w:rPr>
        <w:t>- A forma de transporte a ser utilizada será autorizada levando-se em conta a urgência e o custo da viagem, com possibilidade de concessão de adiantamento, observadas as seguintes hipóteses e requisitos:</w:t>
      </w:r>
    </w:p>
    <w:p w14:paraId="6A63383C" w14:textId="77777777" w:rsidR="00221275" w:rsidRPr="000474E1" w:rsidRDefault="00221275" w:rsidP="00221275">
      <w:pPr>
        <w:numPr>
          <w:ilvl w:val="0"/>
          <w:numId w:val="2"/>
        </w:numPr>
        <w:autoSpaceDE w:val="0"/>
        <w:adjustRightInd w:val="0"/>
        <w:spacing w:line="240" w:lineRule="atLeast"/>
        <w:ind w:left="709" w:right="261" w:firstLine="0"/>
        <w:jc w:val="both"/>
        <w:rPr>
          <w:bCs/>
          <w:i/>
          <w:color w:val="000000"/>
          <w:szCs w:val="26"/>
        </w:rPr>
      </w:pPr>
      <w:r w:rsidRPr="000474E1">
        <w:rPr>
          <w:bCs/>
          <w:i/>
          <w:color w:val="000000"/>
          <w:szCs w:val="26"/>
        </w:rPr>
        <w:t>Preferencialmente, utilizar-se-á como meio de transporte veículo oficial, podendo ser concedido adiantamento de numerário para despesas com combustível, pedágio e estacionamento;</w:t>
      </w:r>
    </w:p>
    <w:p w14:paraId="7B7146B6" w14:textId="77777777" w:rsidR="00221275" w:rsidRPr="000474E1" w:rsidRDefault="00221275" w:rsidP="00221275">
      <w:pPr>
        <w:numPr>
          <w:ilvl w:val="0"/>
          <w:numId w:val="2"/>
        </w:numPr>
        <w:autoSpaceDE w:val="0"/>
        <w:adjustRightInd w:val="0"/>
        <w:spacing w:line="240" w:lineRule="atLeast"/>
        <w:ind w:left="709" w:right="261" w:firstLine="0"/>
        <w:jc w:val="both"/>
        <w:rPr>
          <w:bCs/>
          <w:i/>
          <w:color w:val="000000"/>
          <w:szCs w:val="26"/>
        </w:rPr>
      </w:pPr>
      <w:r w:rsidRPr="000474E1">
        <w:rPr>
          <w:bCs/>
          <w:i/>
          <w:color w:val="000000"/>
          <w:szCs w:val="26"/>
        </w:rPr>
        <w:t>Em se tratando de transporte aéreo, o servidor ou agente político deverá fazer uso, preferencialmente, da classe econômica, podendo ser concedido adiantamento para aquisição de passagens e para deslocamento no destino;</w:t>
      </w:r>
    </w:p>
    <w:p w14:paraId="43B2AA0E" w14:textId="77777777" w:rsidR="00221275" w:rsidRPr="000474E1" w:rsidRDefault="00221275" w:rsidP="00221275">
      <w:pPr>
        <w:numPr>
          <w:ilvl w:val="0"/>
          <w:numId w:val="2"/>
        </w:numPr>
        <w:autoSpaceDE w:val="0"/>
        <w:adjustRightInd w:val="0"/>
        <w:spacing w:line="240" w:lineRule="atLeast"/>
        <w:ind w:left="709" w:right="261" w:firstLine="0"/>
        <w:jc w:val="both"/>
        <w:rPr>
          <w:bCs/>
          <w:i/>
          <w:color w:val="000000"/>
          <w:szCs w:val="26"/>
        </w:rPr>
      </w:pPr>
      <w:r w:rsidRPr="000474E1">
        <w:rPr>
          <w:bCs/>
          <w:i/>
          <w:color w:val="000000"/>
          <w:szCs w:val="26"/>
        </w:rPr>
        <w:t>Poderá ser concedido adiantamento de numerário para deslocamento por transporte coletivo e afins, caso não seja utilizado veículo oficial;</w:t>
      </w:r>
    </w:p>
    <w:p w14:paraId="3832B154" w14:textId="77777777" w:rsidR="00221275" w:rsidRPr="000474E1" w:rsidRDefault="00221275" w:rsidP="00221275">
      <w:pPr>
        <w:numPr>
          <w:ilvl w:val="0"/>
          <w:numId w:val="2"/>
        </w:numPr>
        <w:autoSpaceDE w:val="0"/>
        <w:adjustRightInd w:val="0"/>
        <w:spacing w:line="240" w:lineRule="atLeast"/>
        <w:ind w:left="709" w:right="261" w:firstLine="0"/>
        <w:jc w:val="both"/>
        <w:rPr>
          <w:bCs/>
          <w:i/>
          <w:color w:val="000000"/>
          <w:szCs w:val="26"/>
        </w:rPr>
      </w:pPr>
      <w:r w:rsidRPr="000474E1">
        <w:rPr>
          <w:bCs/>
          <w:i/>
          <w:color w:val="000000"/>
          <w:szCs w:val="26"/>
        </w:rPr>
        <w:t xml:space="preserve">Em se tratando de veículo próprio, cuja necessidade deve ser comprovada, poderá ser concedido adiantamento de numerário para as despesas com combustíveis, pedágios e estacionamentos. </w:t>
      </w:r>
      <w:r w:rsidRPr="000474E1">
        <w:rPr>
          <w:b/>
          <w:bCs/>
          <w:i/>
          <w:color w:val="000000"/>
          <w:szCs w:val="26"/>
        </w:rPr>
        <w:t>(Redação dada pela Lei 8.086 de 05/07/2023)</w:t>
      </w:r>
    </w:p>
    <w:p w14:paraId="0BC9BFFB" w14:textId="77777777" w:rsidR="00221275" w:rsidRPr="000474E1" w:rsidRDefault="00221275" w:rsidP="00221275">
      <w:pPr>
        <w:autoSpaceDE w:val="0"/>
        <w:adjustRightInd w:val="0"/>
        <w:ind w:left="709"/>
        <w:jc w:val="both"/>
        <w:rPr>
          <w:rFonts w:ascii="Times New Roman" w:hAnsi="Times New Roman"/>
          <w:color w:val="000000"/>
        </w:rPr>
      </w:pPr>
    </w:p>
    <w:p w14:paraId="55D6B934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298BE27F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  <w:color w:val="000000"/>
        </w:rPr>
      </w:pPr>
      <w:r w:rsidRPr="000474E1">
        <w:rPr>
          <w:rFonts w:ascii="Times New Roman" w:hAnsi="Times New Roman"/>
          <w:b/>
          <w:strike/>
          <w:color w:val="000000"/>
        </w:rPr>
        <w:t xml:space="preserve">§3º </w:t>
      </w:r>
      <w:r w:rsidRPr="000474E1">
        <w:rPr>
          <w:rFonts w:ascii="Times New Roman" w:hAnsi="Times New Roman"/>
          <w:strike/>
          <w:color w:val="000000"/>
        </w:rPr>
        <w:t>Para o deslocamento deverá, preferencialmente, ser utilizado como forma de transporte veículo oficial, podendo ser concedido adiantamento de numerário para despesas com combustíveis e pedágio.</w:t>
      </w:r>
    </w:p>
    <w:p w14:paraId="767CFD79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  <w:color w:val="000000"/>
        </w:rPr>
      </w:pPr>
    </w:p>
    <w:p w14:paraId="3414F4E8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</w:rPr>
      </w:pPr>
      <w:r w:rsidRPr="000474E1">
        <w:rPr>
          <w:rFonts w:ascii="Times New Roman" w:hAnsi="Times New Roman"/>
          <w:b/>
          <w:strike/>
          <w:color w:val="000000"/>
        </w:rPr>
        <w:t>§4º</w:t>
      </w:r>
      <w:r w:rsidRPr="000474E1">
        <w:rPr>
          <w:rFonts w:ascii="Times New Roman" w:hAnsi="Times New Roman"/>
          <w:strike/>
          <w:color w:val="000000"/>
        </w:rPr>
        <w:t xml:space="preserve"> </w:t>
      </w:r>
      <w:r w:rsidRPr="000474E1">
        <w:rPr>
          <w:rFonts w:ascii="Times New Roman" w:hAnsi="Times New Roman"/>
          <w:strike/>
        </w:rPr>
        <w:t>Quando se tratar de transporte aéreo, o servidor ou agente político deverá fazer uso, preferencialmente, da classe econômica, podendo ser concedido adiantamento de numerário para deslocamento no destino.</w:t>
      </w:r>
    </w:p>
    <w:p w14:paraId="23043C21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  <w:color w:val="000000"/>
        </w:rPr>
      </w:pPr>
    </w:p>
    <w:p w14:paraId="74837B47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</w:rPr>
      </w:pPr>
      <w:r w:rsidRPr="000474E1">
        <w:rPr>
          <w:rFonts w:ascii="Times New Roman" w:hAnsi="Times New Roman"/>
          <w:b/>
          <w:bCs/>
          <w:strike/>
        </w:rPr>
        <w:t>§5º</w:t>
      </w:r>
      <w:r w:rsidRPr="000474E1">
        <w:rPr>
          <w:rFonts w:ascii="Times New Roman" w:hAnsi="Times New Roman"/>
          <w:strike/>
        </w:rPr>
        <w:t xml:space="preserve"> Ao servidor ou agente político poderá ser concedido adiantamento de numerário para deslocamento por táxi e aquisição de passagens, exceto aéreas, caso não seja utilizado para viagem veículo oficial.</w:t>
      </w:r>
    </w:p>
    <w:p w14:paraId="731D42F5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strike/>
          <w:color w:val="000000"/>
        </w:rPr>
      </w:pPr>
    </w:p>
    <w:p w14:paraId="449EAE0F" w14:textId="77777777" w:rsidR="00221275" w:rsidRPr="000474E1" w:rsidRDefault="004C18DC" w:rsidP="00221275">
      <w:pPr>
        <w:autoSpaceDE w:val="0"/>
        <w:adjustRightInd w:val="0"/>
        <w:spacing w:line="240" w:lineRule="atLeast"/>
        <w:ind w:right="261" w:firstLine="708"/>
        <w:jc w:val="both"/>
        <w:rPr>
          <w:bCs/>
          <w:i/>
          <w:color w:val="000000"/>
          <w:szCs w:val="26"/>
        </w:rPr>
      </w:pPr>
      <w:r w:rsidRPr="000474E1">
        <w:rPr>
          <w:rFonts w:ascii="Times New Roman" w:hAnsi="Times New Roman"/>
          <w:b/>
          <w:bCs/>
          <w:strike/>
        </w:rPr>
        <w:t>§6º</w:t>
      </w:r>
      <w:r w:rsidRPr="000474E1">
        <w:rPr>
          <w:rFonts w:ascii="Times New Roman" w:hAnsi="Times New Roman"/>
          <w:strike/>
        </w:rPr>
        <w:t xml:space="preserve"> Caso haja comprovada necessidade de o servidor ou agente político viajar em veículo próprio poderá ser concedido adiantamento de numerário para as despesas com combustíveis, pedágios e estacionamento.</w:t>
      </w:r>
      <w:r w:rsidR="00221275" w:rsidRPr="000474E1">
        <w:rPr>
          <w:rFonts w:ascii="Times New Roman" w:hAnsi="Times New Roman"/>
          <w:strike/>
        </w:rPr>
        <w:t xml:space="preserve"> </w:t>
      </w:r>
      <w:proofErr w:type="gramStart"/>
      <w:r w:rsidR="00221275" w:rsidRPr="000474E1">
        <w:rPr>
          <w:bCs/>
          <w:i/>
          <w:color w:val="000000"/>
          <w:szCs w:val="26"/>
        </w:rPr>
        <w:t>.</w:t>
      </w:r>
      <w:r w:rsidR="00221275" w:rsidRPr="000474E1">
        <w:rPr>
          <w:b/>
          <w:bCs/>
          <w:i/>
          <w:color w:val="000000"/>
          <w:szCs w:val="26"/>
        </w:rPr>
        <w:t>(</w:t>
      </w:r>
      <w:proofErr w:type="gramEnd"/>
      <w:r w:rsidR="00221275" w:rsidRPr="000474E1">
        <w:rPr>
          <w:b/>
          <w:bCs/>
          <w:i/>
          <w:color w:val="000000"/>
          <w:szCs w:val="26"/>
        </w:rPr>
        <w:t>Revogados 3º,4º,5º e 6º pela Lei 8.086 de 05/07/2023)</w:t>
      </w:r>
    </w:p>
    <w:p w14:paraId="1688556F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  <w:bCs/>
        </w:rPr>
      </w:pPr>
    </w:p>
    <w:p w14:paraId="074250F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Art. 9º</w:t>
      </w:r>
      <w:r w:rsidRPr="000474E1">
        <w:rPr>
          <w:rFonts w:ascii="Times New Roman" w:hAnsi="Times New Roman"/>
        </w:rPr>
        <w:t xml:space="preserve"> - A concessão de diárias efetivar-se-á mediante portaria expedida pela Secretaria Municipal de Planejamento e Gestão, contendo os seguintes elementos essenciais:</w:t>
      </w:r>
    </w:p>
    <w:p w14:paraId="16285B03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253848AD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 –</w:t>
      </w:r>
      <w:r w:rsidRPr="000474E1">
        <w:rPr>
          <w:rFonts w:ascii="Times New Roman" w:hAnsi="Times New Roman"/>
        </w:rPr>
        <w:t xml:space="preserve"> número identificador do formulário de requisição;</w:t>
      </w:r>
    </w:p>
    <w:p w14:paraId="7B48CC5E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II –</w:t>
      </w:r>
      <w:r w:rsidRPr="000474E1">
        <w:rPr>
          <w:rFonts w:ascii="Times New Roman" w:hAnsi="Times New Roman"/>
        </w:rPr>
        <w:t xml:space="preserve"> nome, cargo, emprego, função e matrícula do servidor beneficiário;</w:t>
      </w:r>
    </w:p>
    <w:p w14:paraId="32D522D7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lastRenderedPageBreak/>
        <w:t>III –</w:t>
      </w:r>
      <w:r w:rsidRPr="000474E1">
        <w:rPr>
          <w:rFonts w:ascii="Times New Roman" w:hAnsi="Times New Roman"/>
        </w:rPr>
        <w:t xml:space="preserve"> descrição objetiva do serviço a ser executado;</w:t>
      </w:r>
    </w:p>
    <w:p w14:paraId="35A67323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IV –</w:t>
      </w:r>
      <w:r w:rsidRPr="000474E1">
        <w:rPr>
          <w:rFonts w:ascii="Times New Roman" w:hAnsi="Times New Roman"/>
        </w:rPr>
        <w:t xml:space="preserve"> indicação dos locais onde o serviço será realizado;</w:t>
      </w:r>
    </w:p>
    <w:p w14:paraId="4D9BE82C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V –</w:t>
      </w:r>
      <w:r w:rsidRPr="000474E1">
        <w:rPr>
          <w:rFonts w:ascii="Times New Roman" w:hAnsi="Times New Roman"/>
        </w:rPr>
        <w:t xml:space="preserve"> o período provável do afastamento;</w:t>
      </w:r>
    </w:p>
    <w:p w14:paraId="7126AD62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</w:rPr>
      </w:pPr>
      <w:r w:rsidRPr="000474E1">
        <w:rPr>
          <w:rFonts w:ascii="Times New Roman" w:hAnsi="Times New Roman"/>
          <w:b/>
          <w:bCs/>
        </w:rPr>
        <w:t>VI –</w:t>
      </w:r>
      <w:r w:rsidRPr="000474E1">
        <w:rPr>
          <w:rFonts w:ascii="Times New Roman" w:hAnsi="Times New Roman"/>
        </w:rPr>
        <w:t xml:space="preserve"> valor unitário, quantidades de diárias e importância total a ser paga.</w:t>
      </w:r>
    </w:p>
    <w:p w14:paraId="73D67ACA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063190B2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Art. 10º. </w:t>
      </w:r>
      <w:r w:rsidRPr="000474E1">
        <w:rPr>
          <w:rFonts w:ascii="Times New Roman" w:hAnsi="Times New Roman"/>
          <w:color w:val="000000"/>
        </w:rPr>
        <w:t xml:space="preserve">Em todos os casos de deslocamento que ensejar o pagamento de diárias de viagem é obrigatória a apresentação do relatório circunstanciado do evento, curso, viagem ou similar, no prazo de até 03 (três) dias úteis subseqüentes ao retorno à sede, dirigido à autoridade concedente, devendo para isso utilizar o formulário constante do Anexo III, </w:t>
      </w:r>
      <w:r w:rsidRPr="000474E1">
        <w:rPr>
          <w:rFonts w:ascii="Times New Roman" w:hAnsi="Times New Roman"/>
        </w:rPr>
        <w:t>e/ou apresentação de alguns comprovantes específicos relativos às atividades exercidas na viagem, dentre outros:</w:t>
      </w:r>
    </w:p>
    <w:p w14:paraId="3688B323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354D219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 –</w:t>
      </w:r>
      <w:r w:rsidRPr="000474E1">
        <w:rPr>
          <w:rFonts w:ascii="Times New Roman" w:hAnsi="Times New Roman"/>
        </w:rPr>
        <w:t xml:space="preserve"> bilhete da passagem aérea ou terrestre, e/ou recibo de táxi;</w:t>
      </w:r>
    </w:p>
    <w:p w14:paraId="6B0DF8C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II –</w:t>
      </w:r>
      <w:r w:rsidRPr="000474E1">
        <w:rPr>
          <w:rFonts w:ascii="Times New Roman" w:hAnsi="Times New Roman"/>
        </w:rPr>
        <w:t xml:space="preserve"> documento fiscal do estabelecimento onde ocorreu a pousada e/ou alimentação;</w:t>
      </w:r>
    </w:p>
    <w:p w14:paraId="120D546B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III –</w:t>
      </w:r>
      <w:r w:rsidRPr="000474E1">
        <w:rPr>
          <w:rFonts w:ascii="Times New Roman" w:hAnsi="Times New Roman"/>
        </w:rPr>
        <w:t xml:space="preserve"> cópia de certificados, ofícios, e outros;</w:t>
      </w:r>
    </w:p>
    <w:p w14:paraId="246C3EDA" w14:textId="77777777" w:rsidR="00791920" w:rsidRPr="000474E1" w:rsidRDefault="00791920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67B3EA97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color w:val="000000"/>
        </w:rPr>
        <w:t>§1º</w:t>
      </w:r>
      <w:r w:rsidRPr="000474E1">
        <w:rPr>
          <w:rFonts w:ascii="Times New Roman" w:hAnsi="Times New Roman"/>
          <w:color w:val="000000"/>
        </w:rPr>
        <w:t xml:space="preserve"> É obrigatória a restituição dos valores relativos às diárias recebidas em excesso, nos moldes do §4º do art. 6º, sob pena de responsabilidade.</w:t>
      </w:r>
    </w:p>
    <w:p w14:paraId="7C3B81F0" w14:textId="77777777" w:rsidR="00221275" w:rsidRPr="000474E1" w:rsidRDefault="00221275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11F4C149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§2º</w:t>
      </w:r>
      <w:r w:rsidRPr="000474E1">
        <w:rPr>
          <w:rFonts w:ascii="Times New Roman" w:hAnsi="Times New Roman"/>
        </w:rPr>
        <w:t xml:space="preserve"> O servidor que não apresentar o Relatório de Viagem na forma e no prazo estabelecidos no caput deste artigo, ficará impedido de receber novas diárias enquanto perdurar a irregularidade e, 10 (dez) dias após o retorno, será notificado para restituí-las, mediante desconto Integral Imediato em Folha, sem prejuízo de outras sanções legais, sendo consideradas como não utilizadas, cabendo ao Órgão Municipal de Controle Interno de cada Poder fiscalizar e controlar a observância do exposto neste parágrafo.</w:t>
      </w:r>
    </w:p>
    <w:p w14:paraId="75A7D2FA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4255A945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Art. 11. </w:t>
      </w:r>
      <w:r w:rsidRPr="000474E1">
        <w:rPr>
          <w:rFonts w:ascii="Times New Roman" w:hAnsi="Times New Roman"/>
          <w:color w:val="000000"/>
        </w:rPr>
        <w:t>A responsabilidade pelo controle das viagens e da prestação de contas é, respectivamente, do agente público solicitante, do responsável pelo controle interno ou órgão equivalente e do ordenador da despesa.</w:t>
      </w:r>
    </w:p>
    <w:p w14:paraId="6B4B9DFF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4EF928FC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PARÁGRAFO ÚNICO</w:t>
      </w:r>
      <w:r w:rsidRPr="000474E1">
        <w:rPr>
          <w:rFonts w:ascii="Times New Roman" w:hAnsi="Times New Roman"/>
        </w:rPr>
        <w:t xml:space="preserve"> - O Controle previsto no caput deste artigo tem como objetivo:</w:t>
      </w:r>
    </w:p>
    <w:p w14:paraId="47A6345F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</w:p>
    <w:p w14:paraId="4E33FEC5" w14:textId="77777777" w:rsidR="004C18DC" w:rsidRPr="000474E1" w:rsidRDefault="004C18DC" w:rsidP="00791920">
      <w:pPr>
        <w:ind w:left="709" w:hanging="1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 –</w:t>
      </w:r>
      <w:r w:rsidRPr="000474E1">
        <w:rPr>
          <w:rFonts w:ascii="Times New Roman" w:hAnsi="Times New Roman"/>
        </w:rPr>
        <w:t xml:space="preserve"> apurar a exatidão do cálculo da diária;</w:t>
      </w:r>
    </w:p>
    <w:p w14:paraId="3BC1B8BD" w14:textId="77777777" w:rsidR="004C18DC" w:rsidRPr="000474E1" w:rsidRDefault="004C18DC" w:rsidP="00791920">
      <w:pPr>
        <w:ind w:left="709" w:hanging="1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II –</w:t>
      </w:r>
      <w:r w:rsidRPr="000474E1">
        <w:rPr>
          <w:rFonts w:ascii="Times New Roman" w:hAnsi="Times New Roman"/>
        </w:rPr>
        <w:t xml:space="preserve"> verificar o cumprimento do prazo para apresentação de “Relatório de Viagens”, com emissão automática de Aviso de Cobrança dos que estiverem em atraso;</w:t>
      </w:r>
    </w:p>
    <w:p w14:paraId="11D8F717" w14:textId="77777777" w:rsidR="004C18DC" w:rsidRPr="000474E1" w:rsidRDefault="004C18DC" w:rsidP="00791920">
      <w:pPr>
        <w:ind w:left="709" w:hanging="1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III –</w:t>
      </w:r>
      <w:r w:rsidRPr="000474E1">
        <w:rPr>
          <w:rFonts w:ascii="Times New Roman" w:hAnsi="Times New Roman"/>
        </w:rPr>
        <w:t xml:space="preserve"> elaborar estatística de diárias de viagens.</w:t>
      </w:r>
    </w:p>
    <w:p w14:paraId="4B8BEB52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51CF8AF2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Art. 12. </w:t>
      </w:r>
      <w:r w:rsidRPr="000474E1">
        <w:rPr>
          <w:rFonts w:ascii="Times New Roman" w:hAnsi="Times New Roman"/>
          <w:color w:val="000000"/>
        </w:rPr>
        <w:t>A diária não será devida nos seguintes casos:</w:t>
      </w:r>
    </w:p>
    <w:p w14:paraId="22123DCF" w14:textId="77777777" w:rsidR="00791920" w:rsidRPr="000474E1" w:rsidRDefault="00791920" w:rsidP="004C18DC">
      <w:pPr>
        <w:autoSpaceDE w:val="0"/>
        <w:adjustRightInd w:val="0"/>
        <w:ind w:firstLine="708"/>
        <w:jc w:val="both"/>
        <w:rPr>
          <w:rFonts w:ascii="Times New Roman" w:hAnsi="Times New Roman"/>
          <w:color w:val="000000"/>
        </w:rPr>
      </w:pPr>
    </w:p>
    <w:p w14:paraId="30D9E426" w14:textId="77777777" w:rsidR="004C18DC" w:rsidRPr="000474E1" w:rsidRDefault="004C18DC" w:rsidP="00791920">
      <w:pPr>
        <w:ind w:left="708" w:firstLine="1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I</w:t>
      </w:r>
      <w:r w:rsidRPr="000474E1">
        <w:rPr>
          <w:rFonts w:ascii="Times New Roman" w:hAnsi="Times New Roman"/>
        </w:rPr>
        <w:t xml:space="preserve"> – quando o deslocamento se der dentro do território do Município.</w:t>
      </w:r>
    </w:p>
    <w:p w14:paraId="32125741" w14:textId="77777777" w:rsidR="004C18DC" w:rsidRPr="000474E1" w:rsidRDefault="004C18DC" w:rsidP="00791920">
      <w:pPr>
        <w:autoSpaceDE w:val="0"/>
        <w:adjustRightInd w:val="0"/>
        <w:ind w:left="708" w:firstLine="1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II - </w:t>
      </w:r>
      <w:r w:rsidRPr="000474E1">
        <w:rPr>
          <w:rFonts w:ascii="Times New Roman" w:hAnsi="Times New Roman"/>
          <w:color w:val="000000"/>
        </w:rPr>
        <w:t>quando o afastamento for inferior a 06 (seis) horas;</w:t>
      </w:r>
    </w:p>
    <w:p w14:paraId="04AA1D1A" w14:textId="77777777" w:rsidR="004C18DC" w:rsidRPr="000474E1" w:rsidRDefault="004C18DC" w:rsidP="00791920">
      <w:pPr>
        <w:autoSpaceDE w:val="0"/>
        <w:adjustRightInd w:val="0"/>
        <w:ind w:left="708" w:firstLine="1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III - </w:t>
      </w:r>
      <w:r w:rsidRPr="000474E1">
        <w:rPr>
          <w:rFonts w:ascii="Times New Roman" w:hAnsi="Times New Roman"/>
          <w:color w:val="000000"/>
        </w:rPr>
        <w:t>quando dispuser de alimentação e hospedagem incluída em evento para o qual esteja inscrito;</w:t>
      </w:r>
    </w:p>
    <w:p w14:paraId="0D2B22AC" w14:textId="77777777" w:rsidR="004C18DC" w:rsidRPr="000474E1" w:rsidRDefault="004C18DC" w:rsidP="00791920">
      <w:pPr>
        <w:autoSpaceDE w:val="0"/>
        <w:adjustRightInd w:val="0"/>
        <w:ind w:left="708" w:firstLine="1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IV - </w:t>
      </w:r>
      <w:r w:rsidRPr="000474E1">
        <w:rPr>
          <w:rFonts w:ascii="Times New Roman" w:hAnsi="Times New Roman"/>
          <w:color w:val="000000"/>
        </w:rPr>
        <w:t>seja exclusivo interesse do agente político ou do servidor;</w:t>
      </w:r>
    </w:p>
    <w:p w14:paraId="4ADDEB1D" w14:textId="77777777" w:rsidR="004C18DC" w:rsidRPr="000474E1" w:rsidRDefault="004C18DC" w:rsidP="00791920">
      <w:pPr>
        <w:autoSpaceDE w:val="0"/>
        <w:adjustRightInd w:val="0"/>
        <w:ind w:left="708" w:firstLine="1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V - </w:t>
      </w:r>
      <w:r w:rsidRPr="000474E1">
        <w:rPr>
          <w:rFonts w:ascii="Times New Roman" w:hAnsi="Times New Roman"/>
          <w:color w:val="000000"/>
        </w:rPr>
        <w:t>quando o deslocamento se der sem necessidade de pernoite, ressalvado o parágrafo único do art. 2º.</w:t>
      </w:r>
    </w:p>
    <w:p w14:paraId="3E918E14" w14:textId="77777777" w:rsidR="004C18DC" w:rsidRPr="000474E1" w:rsidRDefault="004C18DC" w:rsidP="00791920">
      <w:pPr>
        <w:ind w:left="708" w:firstLine="1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  <w:bCs/>
        </w:rPr>
        <w:t>VI –</w:t>
      </w:r>
      <w:r w:rsidRPr="000474E1">
        <w:rPr>
          <w:rFonts w:ascii="Times New Roman" w:hAnsi="Times New Roman"/>
        </w:rPr>
        <w:t xml:space="preserve"> aos sábados, domingos e feriados, salvo quando comprovada a conveniência ou necessidade da permanência do servidor, fora da sede, nos referidos dias, e autorizada pela Autoridade Competente;</w:t>
      </w:r>
    </w:p>
    <w:p w14:paraId="7104673C" w14:textId="77777777" w:rsidR="004C18DC" w:rsidRPr="000474E1" w:rsidRDefault="004C18DC" w:rsidP="00791920">
      <w:pPr>
        <w:autoSpaceDE w:val="0"/>
        <w:adjustRightInd w:val="0"/>
        <w:ind w:left="708" w:firstLine="1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</w:rPr>
        <w:lastRenderedPageBreak/>
        <w:t>VII –</w:t>
      </w:r>
      <w:r w:rsidRPr="000474E1">
        <w:rPr>
          <w:rFonts w:ascii="Times New Roman" w:hAnsi="Times New Roman"/>
        </w:rPr>
        <w:t xml:space="preserve"> ao servidor que estiver em falta com a apresentação de “Relatório de Viagem” e documentos comprobatórios de diária de viagem;</w:t>
      </w:r>
    </w:p>
    <w:p w14:paraId="50F95E0F" w14:textId="77777777" w:rsidR="004C18DC" w:rsidRPr="000474E1" w:rsidRDefault="004C18DC" w:rsidP="00791920">
      <w:pPr>
        <w:autoSpaceDE w:val="0"/>
        <w:adjustRightInd w:val="0"/>
        <w:ind w:left="708" w:firstLine="1"/>
        <w:jc w:val="both"/>
        <w:rPr>
          <w:rFonts w:ascii="Times New Roman" w:hAnsi="Times New Roman"/>
          <w:b/>
        </w:rPr>
      </w:pPr>
    </w:p>
    <w:p w14:paraId="099A49A2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  <w:color w:val="000000"/>
        </w:rPr>
      </w:pPr>
      <w:r w:rsidRPr="000474E1">
        <w:rPr>
          <w:rFonts w:ascii="Times New Roman" w:hAnsi="Times New Roman"/>
          <w:b/>
        </w:rPr>
        <w:t xml:space="preserve">Art. 13. </w:t>
      </w:r>
      <w:r w:rsidRPr="000474E1">
        <w:rPr>
          <w:rFonts w:ascii="Times New Roman" w:hAnsi="Times New Roman"/>
        </w:rPr>
        <w:t>Fica o Poder Executivo Municipal autorizado a baixar normas complementares a esta Lei, nos limites de suas competências.</w:t>
      </w:r>
    </w:p>
    <w:p w14:paraId="7F0779B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</w:rPr>
      </w:pPr>
    </w:p>
    <w:p w14:paraId="5CD4F4E3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Art. 14.</w:t>
      </w:r>
      <w:r w:rsidRPr="000474E1">
        <w:rPr>
          <w:rFonts w:ascii="Times New Roman" w:hAnsi="Times New Roman"/>
        </w:rPr>
        <w:t xml:space="preserve"> Constitui infração disciplinar grave, punível na forma da Lei, conceder e/ou receber diária indevidamente.</w:t>
      </w:r>
    </w:p>
    <w:p w14:paraId="70C38419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</w:rPr>
      </w:pPr>
    </w:p>
    <w:p w14:paraId="17AFB8E8" w14:textId="77777777" w:rsidR="004C18DC" w:rsidRPr="000474E1" w:rsidRDefault="004C18DC" w:rsidP="004C18DC">
      <w:pPr>
        <w:autoSpaceDE w:val="0"/>
        <w:adjustRightInd w:val="0"/>
        <w:ind w:firstLine="708"/>
        <w:jc w:val="both"/>
        <w:rPr>
          <w:rFonts w:ascii="Times New Roman" w:hAnsi="Times New Roman"/>
          <w:b/>
          <w:bCs/>
          <w:color w:val="000000"/>
        </w:rPr>
      </w:pPr>
      <w:r w:rsidRPr="000474E1">
        <w:rPr>
          <w:rFonts w:ascii="Times New Roman" w:hAnsi="Times New Roman"/>
          <w:b/>
        </w:rPr>
        <w:t>Art. 15.</w:t>
      </w:r>
      <w:r w:rsidRPr="000474E1">
        <w:rPr>
          <w:rFonts w:ascii="Times New Roman" w:hAnsi="Times New Roman"/>
        </w:rPr>
        <w:t xml:space="preserve"> As despesas decorrentes da aplicação desta Lei, correrão por conta de dotações orçamentárias já constante do orçamento municipal vigente.</w:t>
      </w:r>
    </w:p>
    <w:p w14:paraId="4B555FA4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</w:rPr>
      </w:pPr>
    </w:p>
    <w:p w14:paraId="2542FBBC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strike/>
        </w:rPr>
      </w:pPr>
      <w:r w:rsidRPr="000474E1">
        <w:rPr>
          <w:rFonts w:ascii="Times New Roman" w:hAnsi="Times New Roman"/>
          <w:b/>
          <w:strike/>
        </w:rPr>
        <w:t>Art. 16.</w:t>
      </w:r>
      <w:r w:rsidRPr="000474E1">
        <w:rPr>
          <w:rFonts w:ascii="Times New Roman" w:hAnsi="Times New Roman"/>
          <w:strike/>
        </w:rPr>
        <w:t xml:space="preserve"> É vedado aos órgãos ou entidades celebrar convênios, entre si ou com terceiros, para custeio de despesas de diárias de seu pessoal, em desacordo com os valores e normas desta Lei.</w:t>
      </w:r>
    </w:p>
    <w:p w14:paraId="15C01705" w14:textId="77777777" w:rsidR="00360292" w:rsidRPr="000474E1" w:rsidRDefault="00360292" w:rsidP="004C18DC">
      <w:pPr>
        <w:ind w:firstLine="708"/>
        <w:jc w:val="both"/>
        <w:rPr>
          <w:rFonts w:ascii="Times New Roman" w:hAnsi="Times New Roman"/>
        </w:rPr>
      </w:pPr>
    </w:p>
    <w:p w14:paraId="053FC561" w14:textId="77777777" w:rsidR="00360292" w:rsidRPr="000474E1" w:rsidRDefault="00360292" w:rsidP="00360292">
      <w:pPr>
        <w:ind w:firstLine="708"/>
        <w:jc w:val="both"/>
        <w:rPr>
          <w:rFonts w:ascii="Times New Roman" w:hAnsi="Times New Roman"/>
          <w:i/>
          <w:szCs w:val="28"/>
        </w:rPr>
      </w:pPr>
      <w:r w:rsidRPr="000474E1">
        <w:rPr>
          <w:rFonts w:ascii="Times New Roman" w:hAnsi="Times New Roman"/>
          <w:b/>
          <w:i/>
          <w:szCs w:val="28"/>
        </w:rPr>
        <w:t>Art. 16</w:t>
      </w:r>
      <w:r w:rsidRPr="000474E1">
        <w:rPr>
          <w:rFonts w:ascii="Times New Roman" w:hAnsi="Times New Roman"/>
          <w:i/>
          <w:szCs w:val="28"/>
        </w:rPr>
        <w:t xml:space="preserve"> – É obrigatória a prévia autorização legislativa para:</w:t>
      </w:r>
    </w:p>
    <w:p w14:paraId="7A83D44E" w14:textId="77777777" w:rsidR="00360292" w:rsidRPr="000474E1" w:rsidRDefault="00360292" w:rsidP="00360292">
      <w:pPr>
        <w:jc w:val="both"/>
        <w:rPr>
          <w:rFonts w:ascii="Times New Roman" w:hAnsi="Times New Roman"/>
          <w:i/>
          <w:szCs w:val="28"/>
        </w:rPr>
      </w:pPr>
    </w:p>
    <w:p w14:paraId="2E74ABC6" w14:textId="77777777" w:rsidR="00360292" w:rsidRPr="000474E1" w:rsidRDefault="00360292" w:rsidP="00360292">
      <w:pPr>
        <w:ind w:left="851"/>
        <w:jc w:val="both"/>
        <w:rPr>
          <w:rFonts w:ascii="Times New Roman" w:hAnsi="Times New Roman"/>
          <w:i/>
          <w:szCs w:val="28"/>
        </w:rPr>
      </w:pPr>
      <w:r w:rsidRPr="000474E1">
        <w:rPr>
          <w:rFonts w:ascii="Times New Roman" w:hAnsi="Times New Roman"/>
          <w:i/>
          <w:szCs w:val="28"/>
        </w:rPr>
        <w:t>I – celebração de convênio com terceiros objetivando o custeio de despesas de viagens, tais como: diárias ou adiantamento de viagem;</w:t>
      </w:r>
    </w:p>
    <w:p w14:paraId="4CEE9316" w14:textId="77777777" w:rsidR="00360292" w:rsidRPr="000474E1" w:rsidRDefault="00360292" w:rsidP="00360292">
      <w:pPr>
        <w:ind w:left="851"/>
        <w:jc w:val="both"/>
        <w:rPr>
          <w:rFonts w:ascii="Times New Roman" w:hAnsi="Times New Roman"/>
          <w:i/>
          <w:szCs w:val="28"/>
        </w:rPr>
      </w:pPr>
      <w:r w:rsidRPr="000474E1">
        <w:rPr>
          <w:rFonts w:ascii="Times New Roman" w:hAnsi="Times New Roman"/>
          <w:i/>
          <w:szCs w:val="28"/>
        </w:rPr>
        <w:t xml:space="preserve">II – concessão de diária ou adiantamento com o objetivo de custear despesas de viagens para o exterior. </w:t>
      </w:r>
      <w:r w:rsidRPr="000474E1">
        <w:rPr>
          <w:rFonts w:ascii="Times New Roman" w:hAnsi="Times New Roman"/>
          <w:b/>
          <w:i/>
          <w:szCs w:val="28"/>
        </w:rPr>
        <w:t>(Redação dada pela Lei 6.421 de 29/07/2013)</w:t>
      </w:r>
    </w:p>
    <w:p w14:paraId="778D89C2" w14:textId="77777777" w:rsidR="00360292" w:rsidRPr="000474E1" w:rsidRDefault="00360292" w:rsidP="004C18DC">
      <w:pPr>
        <w:ind w:firstLine="708"/>
        <w:jc w:val="both"/>
        <w:rPr>
          <w:rFonts w:ascii="Times New Roman" w:hAnsi="Times New Roman"/>
        </w:rPr>
      </w:pPr>
    </w:p>
    <w:p w14:paraId="0BEABE5B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</w:rPr>
      </w:pPr>
      <w:r w:rsidRPr="000474E1">
        <w:rPr>
          <w:rFonts w:ascii="Times New Roman" w:hAnsi="Times New Roman"/>
          <w:b/>
        </w:rPr>
        <w:t>Art. 17.</w:t>
      </w:r>
      <w:r w:rsidRPr="000474E1">
        <w:rPr>
          <w:rFonts w:ascii="Times New Roman" w:hAnsi="Times New Roman"/>
        </w:rPr>
        <w:t xml:space="preserve"> As situações excepcionais não previstas nesta Lei, serão resolvidas pelo Prefeito de acordo com a sua competência.</w:t>
      </w:r>
    </w:p>
    <w:p w14:paraId="47956BAB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b/>
          <w:bCs/>
          <w:color w:val="000000"/>
        </w:rPr>
      </w:pPr>
    </w:p>
    <w:p w14:paraId="4A506B51" w14:textId="77777777" w:rsidR="004C18DC" w:rsidRPr="000474E1" w:rsidRDefault="004C18DC" w:rsidP="004C18DC">
      <w:pPr>
        <w:ind w:firstLine="708"/>
        <w:jc w:val="both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bCs/>
          <w:color w:val="000000"/>
        </w:rPr>
        <w:t xml:space="preserve">Art. 18. </w:t>
      </w:r>
      <w:r w:rsidRPr="000474E1">
        <w:rPr>
          <w:rFonts w:ascii="Times New Roman" w:hAnsi="Times New Roman"/>
          <w:color w:val="000000"/>
        </w:rPr>
        <w:t>Esta Lei entra em vigor na data de sua publicação.</w:t>
      </w:r>
    </w:p>
    <w:p w14:paraId="0A31E75C" w14:textId="77777777" w:rsidR="004C18DC" w:rsidRPr="000474E1" w:rsidRDefault="004C18DC" w:rsidP="004C18DC">
      <w:pPr>
        <w:jc w:val="center"/>
        <w:rPr>
          <w:rFonts w:ascii="Times New Roman" w:hAnsi="Times New Roman"/>
          <w:b/>
          <w:color w:val="000000"/>
        </w:rPr>
      </w:pPr>
    </w:p>
    <w:p w14:paraId="37855B3C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1209EA16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216606F1" w14:textId="77777777" w:rsidR="004C18DC" w:rsidRPr="000474E1" w:rsidRDefault="004C18DC" w:rsidP="004C18DC">
      <w:pPr>
        <w:jc w:val="center"/>
        <w:rPr>
          <w:rFonts w:ascii="Times New Roman" w:hAnsi="Times New Roman"/>
          <w:b/>
          <w:color w:val="000000"/>
        </w:rPr>
      </w:pPr>
      <w:r w:rsidRPr="000474E1">
        <w:rPr>
          <w:rFonts w:ascii="Times New Roman" w:hAnsi="Times New Roman"/>
          <w:b/>
          <w:color w:val="000000"/>
        </w:rPr>
        <w:t>Dr. JEOVÁ MOREIRA DA COSTA</w:t>
      </w:r>
    </w:p>
    <w:p w14:paraId="622500D3" w14:textId="77777777" w:rsidR="004C18DC" w:rsidRPr="000474E1" w:rsidRDefault="004C18DC" w:rsidP="004C18DC">
      <w:pPr>
        <w:jc w:val="center"/>
        <w:rPr>
          <w:rFonts w:ascii="Times New Roman" w:hAnsi="Times New Roman"/>
          <w:b/>
          <w:color w:val="000000"/>
        </w:rPr>
      </w:pPr>
      <w:r w:rsidRPr="000474E1">
        <w:rPr>
          <w:rFonts w:ascii="Times New Roman" w:hAnsi="Times New Roman"/>
          <w:b/>
          <w:color w:val="000000"/>
        </w:rPr>
        <w:t>Prefeito Municipal de Araxá</w:t>
      </w:r>
    </w:p>
    <w:p w14:paraId="409D7E1C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74FBE1BE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7E10339A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4E988545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4C3D7850" w14:textId="77777777" w:rsidR="00221275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6D3D8381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6BEAE206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2CEDEB41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3E66E5D2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0C8B6E87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5C1BDE39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34291EDA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28916B7C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6DD5492A" w14:textId="77777777" w:rsid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2A64B749" w14:textId="77777777" w:rsidR="000474E1" w:rsidRPr="000474E1" w:rsidRDefault="000474E1" w:rsidP="004C18DC">
      <w:pPr>
        <w:jc w:val="center"/>
        <w:rPr>
          <w:rFonts w:ascii="Times New Roman" w:hAnsi="Times New Roman"/>
          <w:b/>
          <w:color w:val="000000"/>
        </w:rPr>
      </w:pPr>
    </w:p>
    <w:p w14:paraId="74D83C11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26853C22" w14:textId="77777777" w:rsidR="00221275" w:rsidRPr="000474E1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6060A3D0" w14:textId="77777777" w:rsidR="00221275" w:rsidRDefault="00221275" w:rsidP="004C18DC">
      <w:pPr>
        <w:jc w:val="center"/>
        <w:rPr>
          <w:rFonts w:ascii="Times New Roman" w:hAnsi="Times New Roman"/>
          <w:b/>
          <w:color w:val="000000"/>
        </w:rPr>
      </w:pPr>
    </w:p>
    <w:p w14:paraId="76795CFE" w14:textId="77777777" w:rsidR="004C18DC" w:rsidRPr="000474E1" w:rsidRDefault="004C18DC" w:rsidP="004C18DC">
      <w:pPr>
        <w:ind w:left="709"/>
        <w:jc w:val="center"/>
        <w:rPr>
          <w:rFonts w:ascii="Times New Roman" w:hAnsi="Times New Roman"/>
          <w:b/>
          <w:color w:val="000000"/>
        </w:rPr>
      </w:pPr>
      <w:r w:rsidRPr="000474E1">
        <w:rPr>
          <w:rFonts w:ascii="Times New Roman" w:hAnsi="Times New Roman"/>
          <w:b/>
          <w:color w:val="000000"/>
        </w:rPr>
        <w:t xml:space="preserve">ANEXO I - TABELA DE VALORES DE DIARIAS DE VIAGENS </w:t>
      </w:r>
    </w:p>
    <w:p w14:paraId="28F174D6" w14:textId="77777777" w:rsidR="004C18DC" w:rsidRPr="000474E1" w:rsidRDefault="004C18DC" w:rsidP="004C18DC">
      <w:pPr>
        <w:ind w:left="709"/>
        <w:jc w:val="center"/>
        <w:rPr>
          <w:rFonts w:ascii="Times New Roman" w:hAnsi="Times New Roman"/>
          <w:color w:val="000000"/>
        </w:rPr>
      </w:pPr>
      <w:r w:rsidRPr="000474E1">
        <w:rPr>
          <w:rFonts w:ascii="Times New Roman" w:hAnsi="Times New Roman"/>
          <w:b/>
          <w:color w:val="000000"/>
        </w:rPr>
        <w:t>PARA O TERRITORIO NACIONAL</w:t>
      </w:r>
    </w:p>
    <w:p w14:paraId="521BF342" w14:textId="77777777" w:rsidR="004C18DC" w:rsidRPr="000474E1" w:rsidRDefault="004C18DC" w:rsidP="004C18DC">
      <w:pPr>
        <w:ind w:left="709"/>
        <w:jc w:val="center"/>
        <w:rPr>
          <w:rFonts w:ascii="Times New Roman" w:hAnsi="Times New Roman"/>
          <w:b/>
          <w:color w:val="000000"/>
        </w:rPr>
      </w:pPr>
    </w:p>
    <w:p w14:paraId="155009B0" w14:textId="77777777" w:rsidR="00221275" w:rsidRPr="000474E1" w:rsidRDefault="00221275" w:rsidP="004C18DC">
      <w:pPr>
        <w:ind w:left="709"/>
        <w:jc w:val="center"/>
        <w:rPr>
          <w:rFonts w:ascii="Times New Roman" w:hAnsi="Times New Roman"/>
          <w:b/>
          <w:color w:val="000000"/>
        </w:rPr>
      </w:pPr>
    </w:p>
    <w:tbl>
      <w:tblPr>
        <w:tblW w:w="10261" w:type="dxa"/>
        <w:jc w:val="center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024"/>
        <w:gridCol w:w="1532"/>
        <w:gridCol w:w="1559"/>
        <w:gridCol w:w="1560"/>
        <w:gridCol w:w="1586"/>
      </w:tblGrid>
      <w:tr w:rsidR="004C18DC" w:rsidRPr="000474E1" w14:paraId="520684DD" w14:textId="77777777" w:rsidTr="00B34256">
        <w:trPr>
          <w:jc w:val="center"/>
        </w:trPr>
        <w:tc>
          <w:tcPr>
            <w:tcW w:w="10261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A906F31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TABELA DE VALORES – DIARIAS DE VIAGENS PARA O TERRITORIO NACIONAL</w:t>
            </w:r>
            <w:r w:rsidRPr="000474E1">
              <w:rPr>
                <w:rFonts w:ascii="Times New Roman" w:hAnsi="Times New Roman"/>
                <w:color w:val="000000"/>
              </w:rPr>
              <w:t xml:space="preserve"> </w:t>
            </w:r>
          </w:p>
        </w:tc>
      </w:tr>
      <w:tr w:rsidR="004C18DC" w:rsidRPr="000474E1" w14:paraId="76D3A565" w14:textId="77777777" w:rsidTr="00B34256">
        <w:trPr>
          <w:jc w:val="center"/>
        </w:trPr>
        <w:tc>
          <w:tcPr>
            <w:tcW w:w="40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F23F8DC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DESTINO</w:t>
            </w:r>
          </w:p>
        </w:tc>
        <w:tc>
          <w:tcPr>
            <w:tcW w:w="15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20F0351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 xml:space="preserve">FAIXA I </w:t>
            </w:r>
          </w:p>
          <w:p w14:paraId="14FEE36A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(R$)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1671AB3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 xml:space="preserve">FAIXA II </w:t>
            </w:r>
          </w:p>
          <w:p w14:paraId="3B78108E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(R$)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81FF506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FAIXA III</w:t>
            </w:r>
          </w:p>
          <w:p w14:paraId="4D07AE10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(R$)</w:t>
            </w:r>
          </w:p>
        </w:tc>
        <w:tc>
          <w:tcPr>
            <w:tcW w:w="15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AAD6F35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FAIXA IV</w:t>
            </w:r>
          </w:p>
          <w:p w14:paraId="2A902477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(R$)</w:t>
            </w:r>
          </w:p>
        </w:tc>
      </w:tr>
      <w:tr w:rsidR="004C18DC" w:rsidRPr="000474E1" w14:paraId="2E822694" w14:textId="77777777" w:rsidTr="00B34256">
        <w:trPr>
          <w:jc w:val="center"/>
        </w:trPr>
        <w:tc>
          <w:tcPr>
            <w:tcW w:w="40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07D0E6D" w14:textId="77777777" w:rsidR="004C18DC" w:rsidRPr="000474E1" w:rsidRDefault="004C18DC" w:rsidP="00B34256">
            <w:pPr>
              <w:ind w:left="170"/>
              <w:jc w:val="both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Municípios dentro do Estado de Minas Gerais, exceto Belo Horizonte</w:t>
            </w:r>
          </w:p>
        </w:tc>
        <w:tc>
          <w:tcPr>
            <w:tcW w:w="15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489F3374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E85CA66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233,00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DB27C0E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140,00</w:t>
            </w:r>
          </w:p>
        </w:tc>
        <w:tc>
          <w:tcPr>
            <w:tcW w:w="15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34DE620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100,00</w:t>
            </w:r>
          </w:p>
        </w:tc>
      </w:tr>
      <w:tr w:rsidR="004C18DC" w:rsidRPr="000474E1" w14:paraId="5F3CA44C" w14:textId="77777777" w:rsidTr="00B34256">
        <w:trPr>
          <w:jc w:val="center"/>
        </w:trPr>
        <w:tc>
          <w:tcPr>
            <w:tcW w:w="40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20EC425" w14:textId="77777777" w:rsidR="004C18DC" w:rsidRPr="000474E1" w:rsidRDefault="004C18DC" w:rsidP="00B34256">
            <w:pPr>
              <w:ind w:left="170"/>
              <w:jc w:val="both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Belo Horizonte</w:t>
            </w:r>
          </w:p>
        </w:tc>
        <w:tc>
          <w:tcPr>
            <w:tcW w:w="15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B87AB1E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595,00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EBC520D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372,00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9A48062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15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16DE0A45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140,00</w:t>
            </w:r>
          </w:p>
        </w:tc>
      </w:tr>
      <w:tr w:rsidR="004C18DC" w:rsidRPr="000474E1" w14:paraId="26CA149D" w14:textId="77777777" w:rsidTr="00B34256">
        <w:trPr>
          <w:jc w:val="center"/>
        </w:trPr>
        <w:tc>
          <w:tcPr>
            <w:tcW w:w="40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477F065" w14:textId="77777777" w:rsidR="004C18DC" w:rsidRPr="000474E1" w:rsidRDefault="004C18DC" w:rsidP="00B34256">
            <w:pPr>
              <w:ind w:left="170"/>
              <w:jc w:val="both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Municípios de outros Estados da Federação, exceto capitais</w:t>
            </w:r>
          </w:p>
        </w:tc>
        <w:tc>
          <w:tcPr>
            <w:tcW w:w="15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84E2509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595,00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8EFBC02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372,00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00C8EBD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15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CCCC5B9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140,00</w:t>
            </w:r>
          </w:p>
        </w:tc>
      </w:tr>
      <w:tr w:rsidR="004C18DC" w:rsidRPr="000474E1" w14:paraId="4EF08188" w14:textId="77777777" w:rsidTr="00B34256">
        <w:trPr>
          <w:jc w:val="center"/>
        </w:trPr>
        <w:tc>
          <w:tcPr>
            <w:tcW w:w="40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1858CAC" w14:textId="77777777" w:rsidR="004C18DC" w:rsidRPr="000474E1" w:rsidRDefault="004C18DC" w:rsidP="00B34256">
            <w:pPr>
              <w:ind w:left="170"/>
              <w:jc w:val="both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Capitais de outros Estados da Federação</w:t>
            </w:r>
          </w:p>
        </w:tc>
        <w:tc>
          <w:tcPr>
            <w:tcW w:w="15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6B7280D1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595,00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2C4C611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372,00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1EF42A1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186,00</w:t>
            </w:r>
          </w:p>
        </w:tc>
        <w:tc>
          <w:tcPr>
            <w:tcW w:w="15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02DC0D22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140,00</w:t>
            </w:r>
          </w:p>
        </w:tc>
      </w:tr>
      <w:tr w:rsidR="004C18DC" w:rsidRPr="000474E1" w14:paraId="0AB18070" w14:textId="77777777" w:rsidTr="00B34256">
        <w:trPr>
          <w:jc w:val="center"/>
        </w:trPr>
        <w:tc>
          <w:tcPr>
            <w:tcW w:w="4024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7BA61060" w14:textId="77777777" w:rsidR="004C18DC" w:rsidRPr="000474E1" w:rsidRDefault="004C18DC" w:rsidP="00B34256">
            <w:pPr>
              <w:ind w:left="170"/>
              <w:jc w:val="both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 xml:space="preserve">Brasília </w:t>
            </w:r>
          </w:p>
        </w:tc>
        <w:tc>
          <w:tcPr>
            <w:tcW w:w="1532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CCF3F24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720,00</w:t>
            </w:r>
          </w:p>
        </w:tc>
        <w:tc>
          <w:tcPr>
            <w:tcW w:w="1559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25B6231E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465,00</w:t>
            </w:r>
          </w:p>
        </w:tc>
        <w:tc>
          <w:tcPr>
            <w:tcW w:w="1560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76E03F9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233,00</w:t>
            </w:r>
          </w:p>
        </w:tc>
        <w:tc>
          <w:tcPr>
            <w:tcW w:w="1586" w:type="dxa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329B4BA3" w14:textId="77777777" w:rsidR="004C18DC" w:rsidRPr="000474E1" w:rsidRDefault="004C18DC" w:rsidP="00B34256">
            <w:pPr>
              <w:ind w:left="170"/>
              <w:jc w:val="center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186,00</w:t>
            </w:r>
          </w:p>
        </w:tc>
      </w:tr>
      <w:tr w:rsidR="004C18DC" w:rsidRPr="000474E1" w14:paraId="3246341B" w14:textId="77777777" w:rsidTr="00B34256">
        <w:trPr>
          <w:jc w:val="center"/>
        </w:trPr>
        <w:tc>
          <w:tcPr>
            <w:tcW w:w="10261" w:type="dxa"/>
            <w:gridSpan w:val="5"/>
            <w:tcBorders>
              <w:top w:val="threeDEmboss" w:sz="6" w:space="0" w:color="auto"/>
              <w:left w:val="threeDEmboss" w:sz="6" w:space="0" w:color="auto"/>
              <w:bottom w:val="threeDEmboss" w:sz="6" w:space="0" w:color="auto"/>
              <w:right w:val="threeDEmboss" w:sz="6" w:space="0" w:color="auto"/>
            </w:tcBorders>
            <w:vAlign w:val="center"/>
          </w:tcPr>
          <w:p w14:paraId="56990275" w14:textId="77777777" w:rsidR="004C18DC" w:rsidRPr="000474E1" w:rsidRDefault="004C18DC" w:rsidP="00B34256">
            <w:pPr>
              <w:ind w:left="170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color w:val="000000"/>
              </w:rPr>
              <w:t>Enquadramento:</w:t>
            </w:r>
          </w:p>
          <w:p w14:paraId="47001E11" w14:textId="77777777" w:rsidR="004C18DC" w:rsidRPr="000474E1" w:rsidRDefault="004C18DC" w:rsidP="00B34256">
            <w:pPr>
              <w:pStyle w:val="Corpodetexto"/>
              <w:ind w:left="17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0474E1">
              <w:rPr>
                <w:rFonts w:ascii="Times New Roman" w:hAnsi="Times New Roman"/>
                <w:b/>
                <w:color w:val="000000"/>
                <w:szCs w:val="24"/>
              </w:rPr>
              <w:t>Faixa I:</w:t>
            </w:r>
            <w:r w:rsidRPr="000474E1">
              <w:rPr>
                <w:rFonts w:ascii="Times New Roman" w:hAnsi="Times New Roman"/>
                <w:color w:val="000000"/>
                <w:szCs w:val="24"/>
              </w:rPr>
              <w:t xml:space="preserve"> Prefeito e Vice-Prefeito</w:t>
            </w:r>
          </w:p>
          <w:p w14:paraId="6A8E4AAA" w14:textId="77777777" w:rsidR="004C18DC" w:rsidRPr="000474E1" w:rsidRDefault="004C18DC" w:rsidP="00B34256">
            <w:pPr>
              <w:pStyle w:val="Corpodetexto"/>
              <w:ind w:left="170"/>
              <w:jc w:val="left"/>
              <w:rPr>
                <w:rFonts w:ascii="Times New Roman" w:hAnsi="Times New Roman"/>
                <w:color w:val="000000"/>
                <w:szCs w:val="24"/>
              </w:rPr>
            </w:pPr>
            <w:r w:rsidRPr="000474E1">
              <w:rPr>
                <w:rFonts w:ascii="Times New Roman" w:hAnsi="Times New Roman"/>
                <w:b/>
                <w:color w:val="000000"/>
                <w:szCs w:val="24"/>
              </w:rPr>
              <w:t>Faixa II:</w:t>
            </w:r>
            <w:r w:rsidRPr="000474E1">
              <w:rPr>
                <w:rFonts w:ascii="Times New Roman" w:hAnsi="Times New Roman"/>
                <w:color w:val="000000"/>
                <w:szCs w:val="24"/>
              </w:rPr>
              <w:t xml:space="preserve"> Secretário Municipal e Assessor</w:t>
            </w:r>
          </w:p>
          <w:p w14:paraId="6FD34973" w14:textId="77777777" w:rsidR="004C18DC" w:rsidRPr="000474E1" w:rsidRDefault="004C18DC" w:rsidP="00B34256">
            <w:pPr>
              <w:ind w:left="170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Faixa III:</w:t>
            </w:r>
            <w:r w:rsidRPr="000474E1">
              <w:rPr>
                <w:rFonts w:ascii="Times New Roman" w:hAnsi="Times New Roman"/>
                <w:color w:val="000000"/>
              </w:rPr>
              <w:t xml:space="preserve"> Chefe de Departamento e Chefe de Setor</w:t>
            </w:r>
          </w:p>
          <w:p w14:paraId="17B5BDFC" w14:textId="77777777" w:rsidR="004C18DC" w:rsidRPr="000474E1" w:rsidRDefault="004C18DC" w:rsidP="00B34256">
            <w:pPr>
              <w:ind w:left="170"/>
              <w:rPr>
                <w:rFonts w:ascii="Times New Roman" w:hAnsi="Times New Roman"/>
                <w:color w:val="000000"/>
              </w:rPr>
            </w:pPr>
            <w:r w:rsidRPr="000474E1">
              <w:rPr>
                <w:rFonts w:ascii="Times New Roman" w:hAnsi="Times New Roman"/>
                <w:b/>
                <w:color w:val="000000"/>
              </w:rPr>
              <w:t>Faixa IV:</w:t>
            </w:r>
            <w:r w:rsidRPr="000474E1">
              <w:rPr>
                <w:rFonts w:ascii="Times New Roman" w:hAnsi="Times New Roman"/>
                <w:color w:val="000000"/>
              </w:rPr>
              <w:t xml:space="preserve"> Demais Servidores Públicos (concursado, contratado, comissionado)</w:t>
            </w:r>
          </w:p>
        </w:tc>
      </w:tr>
    </w:tbl>
    <w:p w14:paraId="4A49B531" w14:textId="77777777" w:rsidR="004C18DC" w:rsidRPr="000474E1" w:rsidRDefault="004C18DC" w:rsidP="004C18DC">
      <w:pPr>
        <w:ind w:left="709"/>
        <w:jc w:val="center"/>
        <w:rPr>
          <w:rFonts w:ascii="Times New Roman" w:hAnsi="Times New Roman"/>
          <w:color w:val="000000"/>
        </w:rPr>
      </w:pPr>
    </w:p>
    <w:p w14:paraId="08B8FA49" w14:textId="77777777" w:rsidR="004C18DC" w:rsidRPr="000474E1" w:rsidRDefault="004C18DC" w:rsidP="004C18DC">
      <w:pPr>
        <w:ind w:left="709"/>
        <w:jc w:val="center"/>
        <w:rPr>
          <w:rFonts w:ascii="Times New Roman" w:hAnsi="Times New Roman"/>
        </w:rPr>
      </w:pPr>
      <w:r w:rsidRPr="000474E1">
        <w:rPr>
          <w:rFonts w:ascii="Times New Roman" w:hAnsi="Times New Roman"/>
        </w:rPr>
        <w:br w:type="page"/>
      </w:r>
      <w:r w:rsidRPr="000474E1">
        <w:rPr>
          <w:rFonts w:ascii="Times New Roman" w:hAnsi="Times New Roman"/>
          <w:b/>
        </w:rPr>
        <w:lastRenderedPageBreak/>
        <w:t>ANEXO II – SOLICITAÇÃO DE DIÁRIA DE VIAGEM</w:t>
      </w:r>
    </w:p>
    <w:tbl>
      <w:tblPr>
        <w:tblW w:w="10632" w:type="dxa"/>
        <w:tblInd w:w="70" w:type="dxa"/>
        <w:tblBorders>
          <w:top w:val="thinThickSmallGap" w:sz="24" w:space="0" w:color="auto"/>
          <w:left w:val="thinThickSmallGap" w:sz="24" w:space="0" w:color="auto"/>
          <w:bottom w:val="thickThinSmallGap" w:sz="24" w:space="0" w:color="auto"/>
          <w:right w:val="thickThinSmallGap" w:sz="24" w:space="0" w:color="auto"/>
          <w:insideH w:val="double" w:sz="4" w:space="0" w:color="auto"/>
          <w:insideV w:val="doub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544"/>
        <w:gridCol w:w="567"/>
        <w:gridCol w:w="1133"/>
        <w:gridCol w:w="1135"/>
        <w:gridCol w:w="140"/>
        <w:gridCol w:w="1134"/>
        <w:gridCol w:w="427"/>
        <w:gridCol w:w="142"/>
        <w:gridCol w:w="2410"/>
      </w:tblGrid>
      <w:tr w:rsidR="004C18DC" w:rsidRPr="000474E1" w14:paraId="108200E9" w14:textId="77777777" w:rsidTr="00360292">
        <w:trPr>
          <w:cantSplit/>
        </w:trPr>
        <w:tc>
          <w:tcPr>
            <w:tcW w:w="8080" w:type="dxa"/>
            <w:gridSpan w:val="7"/>
          </w:tcPr>
          <w:p w14:paraId="3B66820F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  <w:p w14:paraId="6698547C" w14:textId="77777777" w:rsidR="004C18DC" w:rsidRPr="000474E1" w:rsidRDefault="004C18DC" w:rsidP="00B34256">
            <w:pPr>
              <w:pStyle w:val="Textoembloco"/>
              <w:jc w:val="left"/>
              <w:rPr>
                <w:sz w:val="24"/>
              </w:rPr>
            </w:pPr>
            <w:r w:rsidRPr="000474E1">
              <w:rPr>
                <w:sz w:val="24"/>
              </w:rPr>
              <w:t>ADIANTAMENTO PARA DESPESAS DE VIAGENS</w:t>
            </w:r>
          </w:p>
          <w:p w14:paraId="7CEE0D7B" w14:textId="77777777" w:rsidR="004C18DC" w:rsidRPr="000474E1" w:rsidRDefault="004C18DC" w:rsidP="00B34256">
            <w:pPr>
              <w:pStyle w:val="Textoembloco"/>
              <w:rPr>
                <w:sz w:val="24"/>
              </w:rPr>
            </w:pPr>
          </w:p>
        </w:tc>
        <w:tc>
          <w:tcPr>
            <w:tcW w:w="2552" w:type="dxa"/>
            <w:gridSpan w:val="2"/>
          </w:tcPr>
          <w:p w14:paraId="5388323A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</w:p>
          <w:p w14:paraId="2AFBAF5E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DATA</w:t>
            </w:r>
          </w:p>
          <w:p w14:paraId="148369E4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__/__/____</w:t>
            </w:r>
          </w:p>
        </w:tc>
      </w:tr>
      <w:tr w:rsidR="004C18DC" w:rsidRPr="000474E1" w14:paraId="76727791" w14:textId="77777777" w:rsidTr="00360292">
        <w:trPr>
          <w:cantSplit/>
        </w:trPr>
        <w:tc>
          <w:tcPr>
            <w:tcW w:w="6379" w:type="dxa"/>
            <w:gridSpan w:val="4"/>
          </w:tcPr>
          <w:p w14:paraId="66699D25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NOME DO SERVIDOR</w:t>
            </w:r>
          </w:p>
          <w:p w14:paraId="7CBE7E9D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</w:tc>
        <w:tc>
          <w:tcPr>
            <w:tcW w:w="4253" w:type="dxa"/>
            <w:gridSpan w:val="5"/>
          </w:tcPr>
          <w:p w14:paraId="330C35A3" w14:textId="77777777" w:rsidR="004C18DC" w:rsidRPr="000474E1" w:rsidRDefault="004C18DC" w:rsidP="00B34256">
            <w:pPr>
              <w:ind w:left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GABINETE DO PREFEITO</w:t>
            </w:r>
          </w:p>
        </w:tc>
      </w:tr>
      <w:tr w:rsidR="004C18DC" w:rsidRPr="000474E1" w14:paraId="76F80106" w14:textId="77777777" w:rsidTr="00360292">
        <w:trPr>
          <w:cantSplit/>
        </w:trPr>
        <w:tc>
          <w:tcPr>
            <w:tcW w:w="5244" w:type="dxa"/>
            <w:gridSpan w:val="3"/>
          </w:tcPr>
          <w:p w14:paraId="2061EF36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  <w:p w14:paraId="6822B611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  <w:b/>
              </w:rPr>
              <w:t>DESTINO:</w:t>
            </w:r>
          </w:p>
          <w:p w14:paraId="16AFA702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6BA6C2BA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</w:tc>
        <w:tc>
          <w:tcPr>
            <w:tcW w:w="5388" w:type="dxa"/>
            <w:gridSpan w:val="6"/>
          </w:tcPr>
          <w:p w14:paraId="778952F3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  <w:p w14:paraId="6A403E5E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  <w:b/>
              </w:rPr>
              <w:t>DURAÇÃO PREVISTA</w:t>
            </w:r>
            <w:r w:rsidRPr="000474E1">
              <w:rPr>
                <w:rFonts w:ascii="Times New Roman" w:hAnsi="Times New Roman"/>
              </w:rPr>
              <w:t>: __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Duração_prevista </w:instrText>
            </w:r>
            <w:r w:rsidRPr="000474E1">
              <w:rPr>
                <w:rFonts w:ascii="Times New Roman" w:hAnsi="Times New Roman"/>
              </w:rPr>
              <w:fldChar w:fldCharType="separate"/>
            </w:r>
            <w:r w:rsidRPr="000474E1">
              <w:rPr>
                <w:rFonts w:ascii="Times New Roman" w:hAnsi="Times New Roman"/>
                <w:noProof/>
              </w:rPr>
              <w:t xml:space="preserve"> Dia</w:t>
            </w:r>
            <w:r w:rsidRPr="000474E1">
              <w:rPr>
                <w:rFonts w:ascii="Times New Roman" w:hAnsi="Times New Roman"/>
              </w:rPr>
              <w:fldChar w:fldCharType="end"/>
            </w:r>
            <w:r w:rsidRPr="000474E1">
              <w:rPr>
                <w:rFonts w:ascii="Times New Roman" w:hAnsi="Times New Roman"/>
              </w:rPr>
              <w:t>s</w:t>
            </w:r>
          </w:p>
          <w:p w14:paraId="3DA5935C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SAÍDA: __/__/____</w:t>
            </w:r>
          </w:p>
          <w:p w14:paraId="141309E4" w14:textId="77777777" w:rsidR="004C18DC" w:rsidRPr="000474E1" w:rsidRDefault="004C18DC" w:rsidP="00B34256">
            <w:pPr>
              <w:ind w:left="709" w:right="-320" w:firstLine="4888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  <w:b/>
              </w:rPr>
              <w:t>RETORNO</w:t>
            </w:r>
            <w:r w:rsidRPr="000474E1">
              <w:rPr>
                <w:rFonts w:ascii="Times New Roman" w:hAnsi="Times New Roman"/>
              </w:rPr>
              <w:t>: __/__/____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Data_retorno </w:instrText>
            </w:r>
            <w:r w:rsidR="00000000">
              <w:rPr>
                <w:rFonts w:ascii="Times New Roman" w:hAnsi="Times New Roman"/>
              </w:rPr>
              <w:fldChar w:fldCharType="separate"/>
            </w:r>
            <w:r w:rsidRPr="000474E1">
              <w:rPr>
                <w:rFonts w:ascii="Times New Roman" w:hAnsi="Times New Roman"/>
              </w:rPr>
              <w:fldChar w:fldCharType="end"/>
            </w:r>
          </w:p>
          <w:p w14:paraId="396F1EA9" w14:textId="77777777" w:rsidR="004C18DC" w:rsidRPr="000474E1" w:rsidRDefault="004C18DC" w:rsidP="00B34256">
            <w:pPr>
              <w:ind w:left="709" w:right="-320" w:firstLine="4888"/>
              <w:rPr>
                <w:rFonts w:ascii="Times New Roman" w:hAnsi="Times New Roman"/>
              </w:rPr>
            </w:pPr>
          </w:p>
        </w:tc>
      </w:tr>
      <w:tr w:rsidR="004C18DC" w:rsidRPr="000474E1" w14:paraId="4828A17D" w14:textId="77777777" w:rsidTr="00360292">
        <w:trPr>
          <w:cantSplit/>
        </w:trPr>
        <w:tc>
          <w:tcPr>
            <w:tcW w:w="6519" w:type="dxa"/>
            <w:gridSpan w:val="5"/>
          </w:tcPr>
          <w:p w14:paraId="234C35E6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MEIO DE TRANSPORTE</w:t>
            </w:r>
          </w:p>
          <w:p w14:paraId="3DBC6FA1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</w:tc>
        <w:tc>
          <w:tcPr>
            <w:tcW w:w="4113" w:type="dxa"/>
            <w:gridSpan w:val="4"/>
          </w:tcPr>
          <w:p w14:paraId="01133A60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ADIANTAMENTO</w:t>
            </w:r>
          </w:p>
          <w:p w14:paraId="59B321E8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R$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Adiantamento_combustível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472165B6" w14:textId="77777777" w:rsidTr="00360292">
        <w:trPr>
          <w:cantSplit/>
        </w:trPr>
        <w:tc>
          <w:tcPr>
            <w:tcW w:w="10632" w:type="dxa"/>
            <w:gridSpan w:val="9"/>
          </w:tcPr>
          <w:p w14:paraId="59C82667" w14:textId="77777777" w:rsidR="004C18DC" w:rsidRPr="000474E1" w:rsidRDefault="004C18DC" w:rsidP="00B34256">
            <w:pPr>
              <w:pBdr>
                <w:bottom w:val="single" w:sz="12" w:space="1" w:color="auto"/>
              </w:pBd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OBJETIVO DA VIAGEM</w:t>
            </w:r>
          </w:p>
          <w:p w14:paraId="6E763021" w14:textId="77777777" w:rsidR="004C18DC" w:rsidRPr="000474E1" w:rsidRDefault="004C18DC" w:rsidP="00B34256">
            <w:pPr>
              <w:pBdr>
                <w:bottom w:val="single" w:sz="12" w:space="1" w:color="auto"/>
              </w:pBd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18DC" w:rsidRPr="000474E1" w14:paraId="55D75A73" w14:textId="77777777" w:rsidTr="00360292">
        <w:trPr>
          <w:cantSplit/>
        </w:trPr>
        <w:tc>
          <w:tcPr>
            <w:tcW w:w="10632" w:type="dxa"/>
            <w:gridSpan w:val="9"/>
          </w:tcPr>
          <w:p w14:paraId="6747DD8B" w14:textId="77777777" w:rsidR="004C18DC" w:rsidRPr="000474E1" w:rsidRDefault="004C18DC" w:rsidP="00B34256">
            <w:pPr>
              <w:pStyle w:val="Ttulo3"/>
              <w:ind w:left="709" w:right="-320" w:hanging="709"/>
              <w:rPr>
                <w:rFonts w:ascii="Times New Roman" w:hAnsi="Times New Roman"/>
              </w:rPr>
            </w:pPr>
          </w:p>
          <w:p w14:paraId="4B0B02F3" w14:textId="77777777" w:rsidR="004C18DC" w:rsidRPr="000474E1" w:rsidRDefault="004C18DC" w:rsidP="00B34256">
            <w:pPr>
              <w:pStyle w:val="Ttulo3"/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DIÁRIAS SOLICITADAS</w:t>
            </w:r>
          </w:p>
          <w:p w14:paraId="007CFBDF" w14:textId="77777777" w:rsidR="004C18DC" w:rsidRPr="000474E1" w:rsidRDefault="004C18DC" w:rsidP="00B34256">
            <w:pPr>
              <w:ind w:left="709"/>
              <w:rPr>
                <w:rFonts w:ascii="Times New Roman" w:hAnsi="Times New Roman"/>
              </w:rPr>
            </w:pPr>
          </w:p>
        </w:tc>
      </w:tr>
      <w:tr w:rsidR="004C18DC" w:rsidRPr="000474E1" w14:paraId="3AB8C96F" w14:textId="77777777" w:rsidTr="00360292">
        <w:trPr>
          <w:cantSplit/>
        </w:trPr>
        <w:tc>
          <w:tcPr>
            <w:tcW w:w="3544" w:type="dxa"/>
          </w:tcPr>
          <w:p w14:paraId="41B5CFB6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76EE4790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DIÁRIA COMPLETA</w:t>
            </w:r>
          </w:p>
          <w:p w14:paraId="2E3C6656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7"/>
          </w:tcPr>
          <w:p w14:paraId="5E2EB101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4049634E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R$    x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N_dias </w:instrText>
            </w:r>
            <w:r w:rsidRPr="000474E1">
              <w:rPr>
                <w:rFonts w:ascii="Times New Roman" w:hAnsi="Times New Roman"/>
              </w:rPr>
              <w:fldChar w:fldCharType="end"/>
            </w:r>
            <w:r w:rsidRPr="000474E1">
              <w:rPr>
                <w:rFonts w:ascii="Times New Roman" w:hAnsi="Times New Roman"/>
              </w:rPr>
              <w:t xml:space="preserve">       DIAS</w:t>
            </w:r>
          </w:p>
        </w:tc>
        <w:tc>
          <w:tcPr>
            <w:tcW w:w="2410" w:type="dxa"/>
          </w:tcPr>
          <w:p w14:paraId="5A738F69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1E519473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R$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Total_diária_compl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0F77EC56" w14:textId="77777777" w:rsidTr="00360292">
        <w:tc>
          <w:tcPr>
            <w:tcW w:w="3544" w:type="dxa"/>
          </w:tcPr>
          <w:p w14:paraId="5E147001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5119B78B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DIÁRIA DE REFEIÇÃO(S)   </w:t>
            </w:r>
          </w:p>
          <w:p w14:paraId="62A33FE3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</w:tc>
        <w:tc>
          <w:tcPr>
            <w:tcW w:w="4678" w:type="dxa"/>
            <w:gridSpan w:val="7"/>
          </w:tcPr>
          <w:p w14:paraId="2BD6D2FD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6B69007C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R$   x   Refeição(</w:t>
            </w:r>
            <w:proofErr w:type="spellStart"/>
            <w:r w:rsidRPr="000474E1">
              <w:rPr>
                <w:rFonts w:ascii="Times New Roman" w:hAnsi="Times New Roman"/>
              </w:rPr>
              <w:t>ões</w:t>
            </w:r>
            <w:proofErr w:type="spellEnd"/>
            <w:r w:rsidRPr="000474E1">
              <w:rPr>
                <w:rFonts w:ascii="Times New Roman" w:hAnsi="Times New Roman"/>
              </w:rPr>
              <w:t>)</w:t>
            </w:r>
          </w:p>
        </w:tc>
        <w:tc>
          <w:tcPr>
            <w:tcW w:w="2410" w:type="dxa"/>
          </w:tcPr>
          <w:p w14:paraId="36448750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</w:p>
          <w:p w14:paraId="7E07E20C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R$  </w:t>
            </w:r>
          </w:p>
        </w:tc>
      </w:tr>
      <w:tr w:rsidR="004C18DC" w:rsidRPr="000474E1" w14:paraId="29A4945A" w14:textId="77777777" w:rsidTr="00360292">
        <w:trPr>
          <w:cantSplit/>
        </w:trPr>
        <w:tc>
          <w:tcPr>
            <w:tcW w:w="8222" w:type="dxa"/>
            <w:gridSpan w:val="8"/>
          </w:tcPr>
          <w:p w14:paraId="06B24A08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  <w:p w14:paraId="00CEBD86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TOTAL DAS DIÁRIAS</w:t>
            </w:r>
          </w:p>
          <w:p w14:paraId="16495C07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</w:tc>
        <w:tc>
          <w:tcPr>
            <w:tcW w:w="2410" w:type="dxa"/>
          </w:tcPr>
          <w:p w14:paraId="175C41AD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</w:p>
          <w:p w14:paraId="4950539D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 xml:space="preserve">R$ </w:t>
            </w:r>
          </w:p>
        </w:tc>
      </w:tr>
      <w:tr w:rsidR="004C18DC" w:rsidRPr="000474E1" w14:paraId="5C29D7CA" w14:textId="77777777" w:rsidTr="00360292">
        <w:trPr>
          <w:cantSplit/>
        </w:trPr>
        <w:tc>
          <w:tcPr>
            <w:tcW w:w="10632" w:type="dxa"/>
            <w:gridSpan w:val="9"/>
          </w:tcPr>
          <w:p w14:paraId="29DC087A" w14:textId="77777777" w:rsidR="004C18DC" w:rsidRPr="000474E1" w:rsidRDefault="004C18DC" w:rsidP="00B34256">
            <w:pPr>
              <w:ind w:left="709"/>
              <w:jc w:val="both"/>
              <w:rPr>
                <w:rFonts w:ascii="Times New Roman" w:hAnsi="Times New Roman"/>
              </w:rPr>
            </w:pPr>
          </w:p>
          <w:p w14:paraId="793E0A9B" w14:textId="77777777" w:rsidR="004C18DC" w:rsidRPr="000474E1" w:rsidRDefault="004C18DC" w:rsidP="00B34256">
            <w:pPr>
              <w:jc w:val="both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RECEBI OS VALORES ACIMA ESPECIFICADOS E DECLARO ESTAR CIENTE DE QUE DEVEREI PRESTAR CONTAS DAS DESPESAS REALIZADAS, NO PRAZO MÁXIMO DE 02 DIAS ÚTEIS APÓS O MEU RETORNO, DE ACORDO COM AS NORMAS ESTABELECIDAS.</w:t>
            </w:r>
          </w:p>
        </w:tc>
      </w:tr>
      <w:tr w:rsidR="004C18DC" w:rsidRPr="000474E1" w14:paraId="18102300" w14:textId="77777777" w:rsidTr="00360292">
        <w:trPr>
          <w:cantSplit/>
        </w:trPr>
        <w:tc>
          <w:tcPr>
            <w:tcW w:w="10632" w:type="dxa"/>
            <w:gridSpan w:val="9"/>
          </w:tcPr>
          <w:p w14:paraId="4C484769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0BE8579F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6B762562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ASSINATURA SERVIDOR: __________________________________________________________</w:t>
            </w:r>
          </w:p>
          <w:p w14:paraId="2E850A67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40ECD72D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DATA:_____/_____/______</w:t>
            </w:r>
          </w:p>
          <w:p w14:paraId="5907B74E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</w:tc>
      </w:tr>
      <w:tr w:rsidR="004C18DC" w:rsidRPr="000474E1" w14:paraId="5070389A" w14:textId="77777777" w:rsidTr="00360292">
        <w:tc>
          <w:tcPr>
            <w:tcW w:w="4111" w:type="dxa"/>
            <w:gridSpan w:val="2"/>
          </w:tcPr>
          <w:p w14:paraId="3E1B6D8C" w14:textId="77777777" w:rsidR="004C18DC" w:rsidRPr="000474E1" w:rsidRDefault="004C18DC" w:rsidP="00B34256">
            <w:pPr>
              <w:pStyle w:val="Ttulo2"/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APROVAÇÃO DO SECRETÁRIO</w:t>
            </w:r>
          </w:p>
        </w:tc>
        <w:tc>
          <w:tcPr>
            <w:tcW w:w="3542" w:type="dxa"/>
            <w:gridSpan w:val="4"/>
          </w:tcPr>
          <w:p w14:paraId="3D4676B1" w14:textId="77777777" w:rsidR="004C18DC" w:rsidRPr="000474E1" w:rsidRDefault="004C18DC" w:rsidP="00B34256">
            <w:pPr>
              <w:pStyle w:val="Ttulo2"/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APROVAÇÃO DO PREFEITO</w:t>
            </w:r>
          </w:p>
        </w:tc>
        <w:tc>
          <w:tcPr>
            <w:tcW w:w="2979" w:type="dxa"/>
            <w:gridSpan w:val="3"/>
          </w:tcPr>
          <w:p w14:paraId="53442E2E" w14:textId="77777777" w:rsidR="004C18DC" w:rsidRPr="000474E1" w:rsidRDefault="004C18DC" w:rsidP="00B34256">
            <w:pPr>
              <w:pStyle w:val="Ttulo2"/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TESOURARIA</w:t>
            </w:r>
          </w:p>
          <w:p w14:paraId="79AC784B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  <w:p w14:paraId="688FD06D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  <w:p w14:paraId="703BD71D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  <w:p w14:paraId="42B8547E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  <w:p w14:paraId="348E4169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</w:tc>
      </w:tr>
    </w:tbl>
    <w:p w14:paraId="7C385584" w14:textId="77777777" w:rsidR="004C18DC" w:rsidRPr="000474E1" w:rsidRDefault="004C18DC" w:rsidP="004C18DC">
      <w:pPr>
        <w:ind w:left="709" w:right="-320" w:hanging="709"/>
        <w:rPr>
          <w:rFonts w:ascii="Times New Roman" w:hAnsi="Times New Roman"/>
        </w:rPr>
      </w:pPr>
    </w:p>
    <w:p w14:paraId="1835A689" w14:textId="77777777" w:rsidR="004C18DC" w:rsidRPr="000474E1" w:rsidRDefault="004C18DC" w:rsidP="004C18DC">
      <w:pPr>
        <w:pStyle w:val="Ttulo4"/>
        <w:ind w:left="709"/>
        <w:rPr>
          <w:rFonts w:ascii="Times New Roman" w:hAnsi="Times New Roman"/>
          <w:szCs w:val="24"/>
        </w:rPr>
        <w:sectPr w:rsidR="004C18DC" w:rsidRPr="000474E1">
          <w:footerReference w:type="even" r:id="rId7"/>
          <w:footerReference w:type="default" r:id="rId8"/>
          <w:pgSz w:w="11907" w:h="16840" w:code="9"/>
          <w:pgMar w:top="1701" w:right="1134" w:bottom="1134" w:left="851" w:header="1440" w:footer="1440" w:gutter="0"/>
          <w:cols w:space="720"/>
          <w:noEndnote/>
        </w:sectPr>
      </w:pPr>
    </w:p>
    <w:p w14:paraId="5D4299BA" w14:textId="77777777" w:rsidR="004C18DC" w:rsidRPr="000474E1" w:rsidRDefault="004C18DC" w:rsidP="00360292">
      <w:pPr>
        <w:ind w:right="-320"/>
        <w:jc w:val="center"/>
        <w:rPr>
          <w:rFonts w:ascii="Times New Roman" w:hAnsi="Times New Roman"/>
          <w:b/>
        </w:rPr>
      </w:pPr>
      <w:r w:rsidRPr="000474E1">
        <w:rPr>
          <w:rFonts w:ascii="Times New Roman" w:hAnsi="Times New Roman"/>
          <w:b/>
        </w:rPr>
        <w:lastRenderedPageBreak/>
        <w:t>ANEXO III - RELATÓRIO CIRCUNSTANCIADO DE VIAGEM.</w:t>
      </w:r>
    </w:p>
    <w:p w14:paraId="5F106B1B" w14:textId="77777777" w:rsidR="004C18DC" w:rsidRPr="000474E1" w:rsidRDefault="004C18DC" w:rsidP="00360292">
      <w:pPr>
        <w:ind w:right="-320"/>
        <w:rPr>
          <w:rFonts w:ascii="Times New Roman" w:hAnsi="Times New Roman"/>
        </w:rPr>
      </w:pPr>
    </w:p>
    <w:p w14:paraId="13E9D24A" w14:textId="77777777" w:rsidR="004C18DC" w:rsidRPr="000474E1" w:rsidRDefault="004C18DC" w:rsidP="004C18DC">
      <w:pPr>
        <w:ind w:left="709" w:right="-320" w:hanging="709"/>
        <w:rPr>
          <w:rFonts w:ascii="Times New Roman" w:hAnsi="Times New Roman"/>
        </w:rPr>
      </w:pPr>
    </w:p>
    <w:tbl>
      <w:tblPr>
        <w:tblW w:w="0" w:type="auto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99"/>
        <w:gridCol w:w="497"/>
        <w:gridCol w:w="283"/>
        <w:gridCol w:w="1134"/>
        <w:gridCol w:w="921"/>
        <w:gridCol w:w="2056"/>
      </w:tblGrid>
      <w:tr w:rsidR="004C18DC" w:rsidRPr="000474E1" w14:paraId="65F17907" w14:textId="77777777" w:rsidTr="00B34256">
        <w:trPr>
          <w:cantSplit/>
        </w:trPr>
        <w:tc>
          <w:tcPr>
            <w:tcW w:w="8434" w:type="dxa"/>
            <w:gridSpan w:val="5"/>
            <w:tcBorders>
              <w:top w:val="thinThickSmallGap" w:sz="24" w:space="0" w:color="auto"/>
              <w:left w:val="thinThickSmallGap" w:sz="24" w:space="0" w:color="auto"/>
            </w:tcBorders>
          </w:tcPr>
          <w:p w14:paraId="0C350E71" w14:textId="77777777" w:rsidR="004C18DC" w:rsidRPr="000474E1" w:rsidRDefault="004C18DC" w:rsidP="00B34256">
            <w:pPr>
              <w:ind w:left="709"/>
              <w:rPr>
                <w:rFonts w:ascii="Times New Roman" w:hAnsi="Times New Roman"/>
              </w:rPr>
            </w:pPr>
          </w:p>
          <w:p w14:paraId="6A77C94F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RELATÓRIO DE VIAGENS</w:t>
            </w:r>
          </w:p>
          <w:p w14:paraId="1072C7C0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</w:tc>
        <w:tc>
          <w:tcPr>
            <w:tcW w:w="2056" w:type="dxa"/>
            <w:tcBorders>
              <w:top w:val="thinThickSmallGap" w:sz="24" w:space="0" w:color="auto"/>
              <w:right w:val="thickThinSmallGap" w:sz="24" w:space="0" w:color="auto"/>
            </w:tcBorders>
          </w:tcPr>
          <w:p w14:paraId="1E65C161" w14:textId="77777777" w:rsidR="004C18DC" w:rsidRPr="000474E1" w:rsidRDefault="004C18DC" w:rsidP="00B34256">
            <w:pPr>
              <w:ind w:left="709" w:right="-320" w:hanging="709"/>
              <w:jc w:val="both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DATA:</w:t>
            </w:r>
          </w:p>
          <w:p w14:paraId="40B87BA8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</w:rPr>
              <w:t>__/__/____</w:t>
            </w:r>
          </w:p>
          <w:p w14:paraId="006CB892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</w:tc>
      </w:tr>
      <w:tr w:rsidR="004C18DC" w:rsidRPr="000474E1" w14:paraId="39F79854" w14:textId="77777777" w:rsidTr="00B34256">
        <w:trPr>
          <w:cantSplit/>
          <w:trHeight w:val="541"/>
        </w:trPr>
        <w:tc>
          <w:tcPr>
            <w:tcW w:w="6096" w:type="dxa"/>
            <w:gridSpan w:val="2"/>
            <w:tcBorders>
              <w:left w:val="thinThickSmallGap" w:sz="24" w:space="0" w:color="auto"/>
            </w:tcBorders>
          </w:tcPr>
          <w:p w14:paraId="7BBCE007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  <w:b/>
              </w:rPr>
              <w:t xml:space="preserve">NOME DO SERVIDOR: </w:t>
            </w:r>
          </w:p>
        </w:tc>
        <w:tc>
          <w:tcPr>
            <w:tcW w:w="4394" w:type="dxa"/>
            <w:gridSpan w:val="4"/>
            <w:tcBorders>
              <w:right w:val="thickThinSmallGap" w:sz="24" w:space="0" w:color="auto"/>
            </w:tcBorders>
          </w:tcPr>
          <w:p w14:paraId="17EB53B9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GABINETE DO PREFEITO</w:t>
            </w:r>
          </w:p>
        </w:tc>
      </w:tr>
      <w:tr w:rsidR="004C18DC" w:rsidRPr="000474E1" w14:paraId="567D01B1" w14:textId="77777777" w:rsidTr="00B34256">
        <w:trPr>
          <w:cantSplit/>
        </w:trPr>
        <w:tc>
          <w:tcPr>
            <w:tcW w:w="6096" w:type="dxa"/>
            <w:gridSpan w:val="2"/>
            <w:tcBorders>
              <w:left w:val="thinThickSmallGap" w:sz="24" w:space="0" w:color="auto"/>
            </w:tcBorders>
          </w:tcPr>
          <w:p w14:paraId="6A9BAA3A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  <w:b/>
              </w:rPr>
              <w:t xml:space="preserve">DESTINO: </w:t>
            </w:r>
          </w:p>
        </w:tc>
        <w:tc>
          <w:tcPr>
            <w:tcW w:w="4394" w:type="dxa"/>
            <w:gridSpan w:val="4"/>
            <w:tcBorders>
              <w:right w:val="thickThinSmallGap" w:sz="24" w:space="0" w:color="auto"/>
            </w:tcBorders>
          </w:tcPr>
          <w:p w14:paraId="70DE597F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DATA DE SAIDA: __/__/____</w:t>
            </w:r>
          </w:p>
          <w:p w14:paraId="1D1C4298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HORA: __:__ Horas</w:t>
            </w:r>
          </w:p>
          <w:p w14:paraId="60337298" w14:textId="77777777" w:rsidR="004C18DC" w:rsidRPr="000474E1" w:rsidRDefault="004C18DC" w:rsidP="00B34256">
            <w:pPr>
              <w:ind w:left="709" w:right="-320" w:hanging="1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DATA DE RETORNO:__/__/____</w:t>
            </w:r>
          </w:p>
          <w:p w14:paraId="30C025F5" w14:textId="77777777" w:rsidR="004C18DC" w:rsidRPr="000474E1" w:rsidRDefault="004C18DC" w:rsidP="00B34256">
            <w:pPr>
              <w:ind w:left="709" w:right="-320" w:hanging="1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HORA: __:_</w:t>
            </w:r>
            <w:proofErr w:type="gramStart"/>
            <w:r w:rsidRPr="000474E1">
              <w:rPr>
                <w:rFonts w:ascii="Times New Roman" w:hAnsi="Times New Roman"/>
              </w:rPr>
              <w:t>_  Horas</w:t>
            </w:r>
            <w:proofErr w:type="gramEnd"/>
          </w:p>
        </w:tc>
      </w:tr>
      <w:tr w:rsidR="004C18DC" w:rsidRPr="000474E1" w14:paraId="4E7E646A" w14:textId="77777777" w:rsidTr="00B34256">
        <w:trPr>
          <w:trHeight w:val="813"/>
        </w:trPr>
        <w:tc>
          <w:tcPr>
            <w:tcW w:w="10490" w:type="dxa"/>
            <w:gridSpan w:val="6"/>
            <w:tcBorders>
              <w:left w:val="thinThickSmallGap" w:sz="24" w:space="0" w:color="auto"/>
              <w:bottom w:val="single" w:sz="4" w:space="0" w:color="auto"/>
              <w:right w:val="thickThinSmallGap" w:sz="24" w:space="0" w:color="auto"/>
            </w:tcBorders>
          </w:tcPr>
          <w:p w14:paraId="14B6CD67" w14:textId="77777777" w:rsidR="004C18DC" w:rsidRPr="000474E1" w:rsidRDefault="004C18DC" w:rsidP="00B34256">
            <w:pPr>
              <w:pBdr>
                <w:bottom w:val="single" w:sz="12" w:space="1" w:color="auto"/>
              </w:pBd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 xml:space="preserve">OBJETIVO DA VIAGEM:  </w:t>
            </w:r>
          </w:p>
          <w:p w14:paraId="43F2A3B0" w14:textId="77777777" w:rsidR="004C18DC" w:rsidRPr="000474E1" w:rsidRDefault="004C18DC" w:rsidP="00B34256">
            <w:pPr>
              <w:pBdr>
                <w:bottom w:val="single" w:sz="12" w:space="1" w:color="auto"/>
              </w:pBd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</w:p>
        </w:tc>
      </w:tr>
      <w:tr w:rsidR="004C18DC" w:rsidRPr="000474E1" w14:paraId="4474C429" w14:textId="77777777" w:rsidTr="00B34256">
        <w:trPr>
          <w:cantSplit/>
        </w:trPr>
        <w:tc>
          <w:tcPr>
            <w:tcW w:w="10490" w:type="dxa"/>
            <w:gridSpan w:val="6"/>
            <w:tcBorders>
              <w:left w:val="thinThickSmallGap" w:sz="24" w:space="0" w:color="auto"/>
              <w:right w:val="thickThinSmallGap" w:sz="24" w:space="0" w:color="auto"/>
            </w:tcBorders>
          </w:tcPr>
          <w:p w14:paraId="61DF094D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</w:p>
        </w:tc>
      </w:tr>
      <w:tr w:rsidR="004C18DC" w:rsidRPr="000474E1" w14:paraId="679561AC" w14:textId="77777777" w:rsidTr="00B34256">
        <w:trPr>
          <w:cantSplit/>
        </w:trPr>
        <w:tc>
          <w:tcPr>
            <w:tcW w:w="6379" w:type="dxa"/>
            <w:gridSpan w:val="3"/>
            <w:tcBorders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4E963608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DESPESAS</w:t>
            </w:r>
          </w:p>
        </w:tc>
        <w:tc>
          <w:tcPr>
            <w:tcW w:w="4111" w:type="dxa"/>
            <w:gridSpan w:val="3"/>
            <w:tcBorders>
              <w:top w:val="nil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73A3A247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VALORES R$</w:t>
            </w:r>
          </w:p>
        </w:tc>
      </w:tr>
      <w:tr w:rsidR="004C18DC" w:rsidRPr="000474E1" w14:paraId="034CE6D4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8D0E244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PASSAGENS DE ÔNIBUS ADQUIRIDAS PELO SERVIDOR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3085424A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</w:t>
            </w:r>
          </w:p>
        </w:tc>
      </w:tr>
      <w:tr w:rsidR="004C18DC" w:rsidRPr="000474E1" w14:paraId="750925AB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3840139B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DESPESAS COM COMBUSTÍVEL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0D3CEAD2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desp_combustível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4F7C2A58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AF717D7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DESPESAS COM TAXI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745A83B8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</w:t>
            </w:r>
          </w:p>
        </w:tc>
      </w:tr>
      <w:tr w:rsidR="004C18DC" w:rsidRPr="000474E1" w14:paraId="17CF188A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69715F96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(*) – OUTRAS DESPESAS (Estacionamento)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3D6CF3BB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desp_sem_comprovantes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6E122704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7EED242C" w14:textId="77777777" w:rsidR="004C18DC" w:rsidRPr="000474E1" w:rsidRDefault="004C18DC" w:rsidP="00B34256">
            <w:pPr>
              <w:pStyle w:val="Ttulo2"/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TOTAL DAS DESPESAS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double" w:sz="4" w:space="0" w:color="auto"/>
              <w:right w:val="thickThinSmallGap" w:sz="24" w:space="0" w:color="auto"/>
            </w:tcBorders>
          </w:tcPr>
          <w:p w14:paraId="6A91951B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  <w:b/>
              </w:rPr>
              <w:t xml:space="preserve">           </w:t>
            </w:r>
            <w:r w:rsidRPr="000474E1">
              <w:rPr>
                <w:rFonts w:ascii="Times New Roman" w:hAnsi="Times New Roman"/>
              </w:rPr>
              <w:t xml:space="preserve">R$  </w:t>
            </w:r>
          </w:p>
        </w:tc>
      </w:tr>
      <w:tr w:rsidR="004C18DC" w:rsidRPr="000474E1" w14:paraId="6558242D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  <w:right w:val="double" w:sz="4" w:space="0" w:color="auto"/>
            </w:tcBorders>
          </w:tcPr>
          <w:p w14:paraId="496FA81C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ADIANTAMENTO RECEBIDO   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thickThinSmallGap" w:sz="24" w:space="0" w:color="auto"/>
            </w:tcBorders>
          </w:tcPr>
          <w:p w14:paraId="5B910420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</w:t>
            </w:r>
          </w:p>
        </w:tc>
      </w:tr>
      <w:tr w:rsidR="004C18DC" w:rsidRPr="000474E1" w14:paraId="0D807FED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bottom w:val="nil"/>
              <w:right w:val="double" w:sz="4" w:space="0" w:color="auto"/>
            </w:tcBorders>
          </w:tcPr>
          <w:p w14:paraId="0170C96A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VALOR A RESTITUIR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thickThinSmallGap" w:sz="24" w:space="0" w:color="auto"/>
            </w:tcBorders>
          </w:tcPr>
          <w:p w14:paraId="5EEB8CAC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</w:t>
            </w:r>
          </w:p>
        </w:tc>
      </w:tr>
      <w:tr w:rsidR="004C18DC" w:rsidRPr="000474E1" w14:paraId="5D9DD439" w14:textId="77777777" w:rsidTr="00B34256">
        <w:trPr>
          <w:cantSplit/>
        </w:trPr>
        <w:tc>
          <w:tcPr>
            <w:tcW w:w="6379" w:type="dxa"/>
            <w:gridSpan w:val="3"/>
            <w:tcBorders>
              <w:top w:val="double" w:sz="4" w:space="0" w:color="auto"/>
              <w:left w:val="thinThickSmallGap" w:sz="24" w:space="0" w:color="auto"/>
              <w:right w:val="double" w:sz="4" w:space="0" w:color="auto"/>
            </w:tcBorders>
          </w:tcPr>
          <w:p w14:paraId="15B85315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VALOR A RECEBER</w:t>
            </w:r>
          </w:p>
        </w:tc>
        <w:tc>
          <w:tcPr>
            <w:tcW w:w="4111" w:type="dxa"/>
            <w:gridSpan w:val="3"/>
            <w:tcBorders>
              <w:top w:val="double" w:sz="4" w:space="0" w:color="auto"/>
              <w:left w:val="double" w:sz="4" w:space="0" w:color="auto"/>
              <w:bottom w:val="nil"/>
              <w:right w:val="thickThinSmallGap" w:sz="24" w:space="0" w:color="auto"/>
            </w:tcBorders>
          </w:tcPr>
          <w:p w14:paraId="5B581801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R$  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valor_a_receber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7683A073" w14:textId="77777777" w:rsidTr="00B34256">
        <w:trPr>
          <w:cantSplit/>
        </w:trPr>
        <w:tc>
          <w:tcPr>
            <w:tcW w:w="10490" w:type="dxa"/>
            <w:gridSpan w:val="6"/>
            <w:tcBorders>
              <w:left w:val="thinThickSmallGap" w:sz="24" w:space="0" w:color="auto"/>
              <w:right w:val="thickThinSmallGap" w:sz="24" w:space="0" w:color="auto"/>
            </w:tcBorders>
          </w:tcPr>
          <w:p w14:paraId="0AE38433" w14:textId="77777777" w:rsidR="004C18DC" w:rsidRPr="000474E1" w:rsidRDefault="004C18DC" w:rsidP="00B34256">
            <w:pPr>
              <w:pBdr>
                <w:bottom w:val="single" w:sz="12" w:space="1" w:color="auto"/>
              </w:pBdr>
              <w:ind w:left="709" w:right="-320" w:hanging="709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 xml:space="preserve">(*) – DESCRIÇÃO DAS DESPESAS: OBS: </w:t>
            </w:r>
          </w:p>
          <w:p w14:paraId="555344CF" w14:textId="77777777" w:rsidR="004C18DC" w:rsidRPr="000474E1" w:rsidRDefault="004C18DC" w:rsidP="00B34256">
            <w:pPr>
              <w:pBdr>
                <w:bottom w:val="single" w:sz="12" w:space="1" w:color="auto"/>
              </w:pBdr>
              <w:ind w:left="709" w:right="-320" w:hanging="709"/>
              <w:rPr>
                <w:rFonts w:ascii="Times New Roman" w:hAnsi="Times New Roman"/>
              </w:rPr>
            </w:pPr>
          </w:p>
        </w:tc>
      </w:tr>
      <w:tr w:rsidR="004C18DC" w:rsidRPr="000474E1" w14:paraId="08636C3C" w14:textId="77777777" w:rsidTr="00B34256">
        <w:trPr>
          <w:cantSplit/>
        </w:trPr>
        <w:tc>
          <w:tcPr>
            <w:tcW w:w="10490" w:type="dxa"/>
            <w:gridSpan w:val="6"/>
            <w:tcBorders>
              <w:left w:val="thinThickSmallGap" w:sz="24" w:space="0" w:color="auto"/>
              <w:right w:val="thickThinSmallGap" w:sz="24" w:space="0" w:color="auto"/>
            </w:tcBorders>
          </w:tcPr>
          <w:p w14:paraId="32AF4128" w14:textId="77777777" w:rsidR="004C18DC" w:rsidRPr="000474E1" w:rsidRDefault="004C18DC" w:rsidP="00B34256">
            <w:pPr>
              <w:pStyle w:val="Ttulo3"/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lastRenderedPageBreak/>
              <w:t>DIÁRIAS EFETIVAMENTE REALIZADAS</w:t>
            </w:r>
          </w:p>
        </w:tc>
      </w:tr>
      <w:tr w:rsidR="004C18DC" w:rsidRPr="000474E1" w14:paraId="1879B73E" w14:textId="77777777" w:rsidTr="00B34256">
        <w:trPr>
          <w:cantSplit/>
        </w:trPr>
        <w:tc>
          <w:tcPr>
            <w:tcW w:w="7513" w:type="dxa"/>
            <w:gridSpan w:val="4"/>
            <w:tcBorders>
              <w:left w:val="thinThickSmallGap" w:sz="24" w:space="0" w:color="auto"/>
            </w:tcBorders>
          </w:tcPr>
          <w:p w14:paraId="693BDEF6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DIÁRIAS COMPLETAS: R$        X 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n_dia </w:instrText>
            </w:r>
            <w:r w:rsidRPr="000474E1">
              <w:rPr>
                <w:rFonts w:ascii="Times New Roman" w:hAnsi="Times New Roman"/>
              </w:rPr>
              <w:fldChar w:fldCharType="end"/>
            </w:r>
            <w:r w:rsidRPr="000474E1">
              <w:rPr>
                <w:rFonts w:ascii="Times New Roman" w:hAnsi="Times New Roman"/>
              </w:rPr>
              <w:t xml:space="preserve"> DIA</w:t>
            </w:r>
          </w:p>
          <w:p w14:paraId="38E560CE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                                                    </w:t>
            </w: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14:paraId="52BF85B8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R$  </w:t>
            </w:r>
          </w:p>
        </w:tc>
      </w:tr>
      <w:tr w:rsidR="004C18DC" w:rsidRPr="000474E1" w14:paraId="5C58B694" w14:textId="77777777" w:rsidTr="00B34256">
        <w:trPr>
          <w:cantSplit/>
        </w:trPr>
        <w:tc>
          <w:tcPr>
            <w:tcW w:w="7513" w:type="dxa"/>
            <w:gridSpan w:val="4"/>
            <w:tcBorders>
              <w:left w:val="thinThickSmallGap" w:sz="24" w:space="0" w:color="auto"/>
            </w:tcBorders>
          </w:tcPr>
          <w:p w14:paraId="10777F5F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DIÁRIAS DE REFEIÇÕES: R$        X 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n_dia </w:instrText>
            </w:r>
            <w:r w:rsidRPr="000474E1">
              <w:rPr>
                <w:rFonts w:ascii="Times New Roman" w:hAnsi="Times New Roman"/>
              </w:rPr>
              <w:fldChar w:fldCharType="end"/>
            </w:r>
            <w:r w:rsidRPr="000474E1">
              <w:rPr>
                <w:rFonts w:ascii="Times New Roman" w:hAnsi="Times New Roman"/>
              </w:rPr>
              <w:t xml:space="preserve"> DIA </w:t>
            </w: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14:paraId="535E1BAE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R$ 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total_diária_refeição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7E4B64BD" w14:textId="77777777" w:rsidTr="00B34256">
        <w:trPr>
          <w:cantSplit/>
          <w:trHeight w:val="555"/>
        </w:trPr>
        <w:tc>
          <w:tcPr>
            <w:tcW w:w="7513" w:type="dxa"/>
            <w:gridSpan w:val="4"/>
            <w:tcBorders>
              <w:left w:val="thinThickSmallGap" w:sz="24" w:space="0" w:color="auto"/>
            </w:tcBorders>
          </w:tcPr>
          <w:p w14:paraId="526139D6" w14:textId="77777777" w:rsidR="004C18DC" w:rsidRPr="000474E1" w:rsidRDefault="004C18DC" w:rsidP="00B34256">
            <w:pPr>
              <w:pStyle w:val="Ttulo2"/>
              <w:ind w:left="709" w:right="-320" w:hanging="709"/>
              <w:rPr>
                <w:rFonts w:ascii="Times New Roman" w:hAnsi="Times New Roman"/>
              </w:rPr>
            </w:pPr>
          </w:p>
          <w:p w14:paraId="76F49A0F" w14:textId="77777777" w:rsidR="004C18DC" w:rsidRPr="000474E1" w:rsidRDefault="004C18DC" w:rsidP="00B34256">
            <w:pPr>
              <w:pStyle w:val="Ttulo2"/>
              <w:ind w:left="709" w:right="-320" w:hanging="709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TOTAL DAS DESPESAS</w:t>
            </w: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14:paraId="20C7310E" w14:textId="77777777" w:rsidR="004C18DC" w:rsidRPr="000474E1" w:rsidRDefault="004C18DC" w:rsidP="00B34256">
            <w:pPr>
              <w:pStyle w:val="Ttulo6"/>
              <w:ind w:left="709"/>
              <w:rPr>
                <w:rFonts w:ascii="Times New Roman" w:hAnsi="Times New Roman"/>
                <w:sz w:val="24"/>
              </w:rPr>
            </w:pPr>
          </w:p>
          <w:p w14:paraId="14B1A674" w14:textId="77777777" w:rsidR="004C18DC" w:rsidRPr="000474E1" w:rsidRDefault="004C18DC" w:rsidP="00B34256">
            <w:pPr>
              <w:pStyle w:val="Ttulo6"/>
              <w:ind w:left="709"/>
              <w:rPr>
                <w:rFonts w:ascii="Times New Roman" w:hAnsi="Times New Roman"/>
                <w:b w:val="0"/>
                <w:sz w:val="24"/>
              </w:rPr>
            </w:pPr>
            <w:r w:rsidRPr="000474E1">
              <w:rPr>
                <w:rFonts w:ascii="Times New Roman" w:hAnsi="Times New Roman"/>
                <w:b w:val="0"/>
                <w:sz w:val="24"/>
              </w:rPr>
              <w:t xml:space="preserve">R$  </w:t>
            </w:r>
          </w:p>
        </w:tc>
      </w:tr>
      <w:tr w:rsidR="004C18DC" w:rsidRPr="000474E1" w14:paraId="280E3C83" w14:textId="77777777" w:rsidTr="00B34256">
        <w:trPr>
          <w:cantSplit/>
        </w:trPr>
        <w:tc>
          <w:tcPr>
            <w:tcW w:w="7513" w:type="dxa"/>
            <w:gridSpan w:val="4"/>
            <w:tcBorders>
              <w:left w:val="thinThickSmallGap" w:sz="24" w:space="0" w:color="auto"/>
            </w:tcBorders>
          </w:tcPr>
          <w:p w14:paraId="2D649422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06939E5E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DIÁRIAS RECEBIDAS </w:t>
            </w:r>
          </w:p>
          <w:p w14:paraId="682F3099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14:paraId="75683D1D" w14:textId="77777777" w:rsidR="004C18DC" w:rsidRPr="000474E1" w:rsidRDefault="004C18DC" w:rsidP="00B34256">
            <w:pPr>
              <w:pStyle w:val="Ttulo2"/>
              <w:ind w:left="709" w:right="-320" w:hanging="709"/>
              <w:jc w:val="both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 xml:space="preserve"> </w:t>
            </w:r>
          </w:p>
          <w:p w14:paraId="3AFD7214" w14:textId="77777777" w:rsidR="004C18DC" w:rsidRPr="000474E1" w:rsidRDefault="004C18DC" w:rsidP="00B34256">
            <w:pPr>
              <w:pStyle w:val="Ttulo2"/>
              <w:ind w:left="709" w:right="-320" w:hanging="709"/>
              <w:jc w:val="both"/>
              <w:rPr>
                <w:rFonts w:ascii="Times New Roman" w:hAnsi="Times New Roman"/>
                <w:b/>
              </w:rPr>
            </w:pPr>
            <w:r w:rsidRPr="000474E1">
              <w:rPr>
                <w:rFonts w:ascii="Times New Roman" w:hAnsi="Times New Roman"/>
                <w:b/>
              </w:rPr>
              <w:t>R</w:t>
            </w:r>
            <w:r w:rsidRPr="000474E1">
              <w:rPr>
                <w:rFonts w:ascii="Times New Roman" w:hAnsi="Times New Roman"/>
                <w:b/>
                <w:szCs w:val="24"/>
              </w:rPr>
              <w:t xml:space="preserve">$  </w:t>
            </w:r>
          </w:p>
        </w:tc>
      </w:tr>
      <w:tr w:rsidR="004C18DC" w:rsidRPr="000474E1" w14:paraId="000AF4BD" w14:textId="77777777" w:rsidTr="00B34256">
        <w:trPr>
          <w:cantSplit/>
          <w:trHeight w:val="482"/>
        </w:trPr>
        <w:tc>
          <w:tcPr>
            <w:tcW w:w="7513" w:type="dxa"/>
            <w:gridSpan w:val="4"/>
            <w:tcBorders>
              <w:left w:val="thinThickSmallGap" w:sz="24" w:space="0" w:color="auto"/>
            </w:tcBorders>
          </w:tcPr>
          <w:p w14:paraId="45343FDC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0082C5B3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DIÁRIAS A DEVOLVER: </w:t>
            </w:r>
          </w:p>
          <w:p w14:paraId="33E71149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        </w:t>
            </w:r>
          </w:p>
        </w:tc>
        <w:tc>
          <w:tcPr>
            <w:tcW w:w="2977" w:type="dxa"/>
            <w:gridSpan w:val="2"/>
            <w:tcBorders>
              <w:right w:val="thickThinSmallGap" w:sz="24" w:space="0" w:color="auto"/>
            </w:tcBorders>
          </w:tcPr>
          <w:p w14:paraId="428EEC45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R$   </w:t>
            </w:r>
            <w:r w:rsidRPr="000474E1">
              <w:rPr>
                <w:rFonts w:ascii="Times New Roman" w:hAnsi="Times New Roman"/>
              </w:rPr>
              <w:fldChar w:fldCharType="begin"/>
            </w:r>
            <w:r w:rsidRPr="000474E1">
              <w:rPr>
                <w:rFonts w:ascii="Times New Roman" w:hAnsi="Times New Roman"/>
              </w:rPr>
              <w:instrText xml:space="preserve"> MERGEFIELD diária_a_devolver </w:instrText>
            </w:r>
            <w:r w:rsidRPr="000474E1">
              <w:rPr>
                <w:rFonts w:ascii="Times New Roman" w:hAnsi="Times New Roman"/>
              </w:rPr>
              <w:fldChar w:fldCharType="end"/>
            </w:r>
          </w:p>
        </w:tc>
      </w:tr>
      <w:tr w:rsidR="004C18DC" w:rsidRPr="000474E1" w14:paraId="4BA0D3ED" w14:textId="77777777" w:rsidTr="00B34256">
        <w:trPr>
          <w:cantSplit/>
        </w:trPr>
        <w:tc>
          <w:tcPr>
            <w:tcW w:w="7513" w:type="dxa"/>
            <w:gridSpan w:val="4"/>
            <w:tcBorders>
              <w:left w:val="thinThickSmallGap" w:sz="24" w:space="0" w:color="auto"/>
              <w:bottom w:val="single" w:sz="4" w:space="0" w:color="auto"/>
            </w:tcBorders>
          </w:tcPr>
          <w:p w14:paraId="3F5BB467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  <w:p w14:paraId="3C24A0AC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DIÁRIAS COMPLEMENTARES A RECEBER:   </w:t>
            </w:r>
          </w:p>
          <w:p w14:paraId="6434B203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</w:p>
        </w:tc>
        <w:tc>
          <w:tcPr>
            <w:tcW w:w="2977" w:type="dxa"/>
            <w:gridSpan w:val="2"/>
            <w:tcBorders>
              <w:bottom w:val="single" w:sz="4" w:space="0" w:color="auto"/>
              <w:right w:val="thickThinSmallGap" w:sz="24" w:space="0" w:color="auto"/>
            </w:tcBorders>
          </w:tcPr>
          <w:p w14:paraId="549DFA86" w14:textId="77777777" w:rsidR="004C18DC" w:rsidRPr="000474E1" w:rsidRDefault="004C18DC" w:rsidP="00B34256">
            <w:pPr>
              <w:pStyle w:val="Ttulo6"/>
              <w:ind w:left="709"/>
              <w:rPr>
                <w:rFonts w:ascii="Times New Roman" w:hAnsi="Times New Roman"/>
                <w:b w:val="0"/>
                <w:sz w:val="24"/>
              </w:rPr>
            </w:pPr>
            <w:r w:rsidRPr="000474E1">
              <w:rPr>
                <w:rFonts w:ascii="Times New Roman" w:hAnsi="Times New Roman"/>
                <w:b w:val="0"/>
                <w:sz w:val="24"/>
              </w:rPr>
              <w:t xml:space="preserve">R$  </w:t>
            </w:r>
          </w:p>
        </w:tc>
      </w:tr>
      <w:tr w:rsidR="004C18DC" w:rsidRPr="000474E1" w14:paraId="29E4F667" w14:textId="77777777" w:rsidTr="00B34256">
        <w:trPr>
          <w:cantSplit/>
        </w:trPr>
        <w:tc>
          <w:tcPr>
            <w:tcW w:w="5599" w:type="dxa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</w:tcBorders>
          </w:tcPr>
          <w:p w14:paraId="73EEFE7D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ASSINATURA DO SERVIDOR</w:t>
            </w:r>
          </w:p>
          <w:p w14:paraId="32A607FC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</w:p>
          <w:p w14:paraId="268D0AB7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</w:p>
          <w:p w14:paraId="0BE0E2DA" w14:textId="77777777" w:rsidR="004C18DC" w:rsidRPr="000474E1" w:rsidRDefault="004C18DC" w:rsidP="00B34256">
            <w:pPr>
              <w:ind w:left="709" w:right="-320" w:hanging="709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 xml:space="preserve"> </w:t>
            </w:r>
          </w:p>
        </w:tc>
        <w:tc>
          <w:tcPr>
            <w:tcW w:w="2835" w:type="dxa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14:paraId="4D6B8CE7" w14:textId="77777777" w:rsidR="004C18DC" w:rsidRPr="000474E1" w:rsidRDefault="004C18DC" w:rsidP="00B34256">
            <w:pPr>
              <w:ind w:left="709" w:right="-320" w:hanging="709"/>
              <w:jc w:val="center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APROVAÇÃO</w:t>
            </w:r>
          </w:p>
        </w:tc>
        <w:tc>
          <w:tcPr>
            <w:tcW w:w="2056" w:type="dxa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14:paraId="32094D3D" w14:textId="77777777" w:rsidR="004C18DC" w:rsidRPr="000474E1" w:rsidRDefault="004C18DC" w:rsidP="00B34256">
            <w:pPr>
              <w:ind w:left="709" w:right="-320"/>
              <w:rPr>
                <w:rFonts w:ascii="Times New Roman" w:hAnsi="Times New Roman"/>
              </w:rPr>
            </w:pPr>
            <w:r w:rsidRPr="000474E1">
              <w:rPr>
                <w:rFonts w:ascii="Times New Roman" w:hAnsi="Times New Roman"/>
              </w:rPr>
              <w:t>__/__/____</w:t>
            </w:r>
          </w:p>
        </w:tc>
      </w:tr>
    </w:tbl>
    <w:p w14:paraId="4FCD8DB5" w14:textId="77777777" w:rsidR="004C18DC" w:rsidRPr="000474E1" w:rsidRDefault="004C18DC" w:rsidP="004C18DC">
      <w:pPr>
        <w:pStyle w:val="Ttulo4"/>
        <w:rPr>
          <w:rFonts w:ascii="Times New Roman" w:hAnsi="Times New Roman"/>
          <w:szCs w:val="24"/>
        </w:rPr>
      </w:pPr>
    </w:p>
    <w:p w14:paraId="1BC22CC0" w14:textId="77777777" w:rsidR="004C18DC" w:rsidRPr="000474E1" w:rsidRDefault="004C18DC" w:rsidP="004C18DC">
      <w:pPr>
        <w:jc w:val="both"/>
        <w:rPr>
          <w:rFonts w:ascii="Times New Roman" w:hAnsi="Times New Roman"/>
          <w:szCs w:val="28"/>
        </w:rPr>
      </w:pPr>
    </w:p>
    <w:p w14:paraId="033B8CFB" w14:textId="77777777" w:rsidR="00360292" w:rsidRPr="000474E1" w:rsidRDefault="00360292" w:rsidP="004C18DC">
      <w:pPr>
        <w:jc w:val="both"/>
        <w:rPr>
          <w:rFonts w:ascii="Times New Roman" w:hAnsi="Times New Roman"/>
          <w:szCs w:val="28"/>
        </w:rPr>
      </w:pPr>
    </w:p>
    <w:p w14:paraId="1E9C3AC0" w14:textId="77777777" w:rsidR="00360292" w:rsidRPr="000474E1" w:rsidRDefault="00360292" w:rsidP="004C18DC">
      <w:pPr>
        <w:jc w:val="both"/>
        <w:rPr>
          <w:rFonts w:ascii="Times New Roman" w:hAnsi="Times New Roman"/>
          <w:szCs w:val="28"/>
        </w:rPr>
      </w:pPr>
    </w:p>
    <w:p w14:paraId="7D8AF850" w14:textId="77777777" w:rsidR="004C18DC" w:rsidRPr="000474E1" w:rsidRDefault="004C18DC" w:rsidP="004C18DC">
      <w:pPr>
        <w:jc w:val="center"/>
        <w:rPr>
          <w:rFonts w:ascii="Times New Roman" w:hAnsi="Times New Roman"/>
          <w:szCs w:val="28"/>
        </w:rPr>
      </w:pPr>
    </w:p>
    <w:p w14:paraId="22384465" w14:textId="77777777" w:rsidR="004C18DC" w:rsidRPr="000474E1" w:rsidRDefault="004C18DC" w:rsidP="004C18DC">
      <w:pPr>
        <w:jc w:val="center"/>
        <w:rPr>
          <w:rFonts w:ascii="Times New Roman" w:hAnsi="Times New Roman"/>
          <w:szCs w:val="28"/>
        </w:rPr>
      </w:pPr>
    </w:p>
    <w:p w14:paraId="63A489DE" w14:textId="77777777" w:rsidR="004C18DC" w:rsidRPr="000474E1" w:rsidRDefault="004C18DC" w:rsidP="004C18DC">
      <w:pPr>
        <w:jc w:val="center"/>
        <w:rPr>
          <w:rFonts w:ascii="Times New Roman" w:hAnsi="Times New Roman"/>
          <w:szCs w:val="28"/>
        </w:rPr>
      </w:pPr>
    </w:p>
    <w:sectPr w:rsidR="004C18DC" w:rsidRPr="000474E1" w:rsidSect="00360292">
      <w:headerReference w:type="even" r:id="rId9"/>
      <w:headerReference w:type="default" r:id="rId10"/>
      <w:footerReference w:type="default" r:id="rId11"/>
      <w:headerReference w:type="first" r:id="rId12"/>
      <w:pgSz w:w="16837" w:h="11905" w:orient="landscape"/>
      <w:pgMar w:top="1701" w:right="1134" w:bottom="1465" w:left="567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A866CA" w14:textId="77777777" w:rsidR="00033F40" w:rsidRDefault="00033F40">
      <w:r>
        <w:separator/>
      </w:r>
    </w:p>
  </w:endnote>
  <w:endnote w:type="continuationSeparator" w:id="0">
    <w:p w14:paraId="49830B7A" w14:textId="77777777" w:rsidR="00033F40" w:rsidRDefault="00033F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50EB414" w14:textId="77777777" w:rsidR="004C18DC" w:rsidRDefault="004C18D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01F15D8" w14:textId="77777777" w:rsidR="004C18DC" w:rsidRDefault="004C18DC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7CB75F" w14:textId="77777777" w:rsidR="004C18DC" w:rsidRDefault="004C18DC">
    <w:pPr>
      <w:pStyle w:val="Rodap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separate"/>
    </w:r>
    <w:r w:rsidR="000474E1">
      <w:rPr>
        <w:rStyle w:val="Nmerodepgina"/>
        <w:noProof/>
      </w:rPr>
      <w:t>3</w:t>
    </w:r>
    <w:r>
      <w:rPr>
        <w:rStyle w:val="Nmerodepgina"/>
      </w:rPr>
      <w:fldChar w:fldCharType="end"/>
    </w:r>
  </w:p>
  <w:p w14:paraId="3F935AE1" w14:textId="77777777" w:rsidR="004C18DC" w:rsidRDefault="004C18DC">
    <w:pPr>
      <w:pStyle w:val="Rodap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B29A9BE" w14:textId="77777777" w:rsidR="00401CEF" w:rsidRDefault="00000000" w:rsidP="00B11ABE">
    <w:pPr>
      <w:pStyle w:val="Rodap1"/>
      <w:jc w:val="left"/>
      <w:rPr>
        <w:rFonts w:ascii="Verdana" w:hAnsi="Verdana"/>
        <w:sz w:val="16"/>
        <w:szCs w:val="16"/>
      </w:rPr>
    </w:pPr>
  </w:p>
  <w:p w14:paraId="0861CCB2" w14:textId="77777777" w:rsidR="00401CEF" w:rsidRPr="00B11ABE" w:rsidRDefault="00000000" w:rsidP="00B11ABE">
    <w:pPr>
      <w:pStyle w:val="HorizontalLine"/>
      <w:rPr>
        <w:sz w:val="16"/>
        <w:szCs w:val="16"/>
      </w:rPr>
    </w:pPr>
  </w:p>
  <w:p w14:paraId="2AF68715" w14:textId="77777777" w:rsidR="00401CEF" w:rsidRPr="00883692" w:rsidRDefault="000474E1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Av. João Paulo II – nº 1200 – Guilhermina Vieira Chaer – Araxá-MG, CEP</w:t>
    </w:r>
    <w:r>
      <w:rPr>
        <w:rFonts w:ascii="Times New Roman" w:hAnsi="Times New Roman" w:cs="Times New Roman"/>
        <w:sz w:val="22"/>
        <w:szCs w:val="22"/>
      </w:rPr>
      <w:t>:</w:t>
    </w:r>
    <w:r w:rsidRPr="00883692">
      <w:rPr>
        <w:rFonts w:ascii="Times New Roman" w:hAnsi="Times New Roman" w:cs="Times New Roman"/>
        <w:sz w:val="22"/>
        <w:szCs w:val="22"/>
      </w:rPr>
      <w:t xml:space="preserve"> </w:t>
    </w:r>
    <w:r w:rsidRPr="00883692">
      <w:rPr>
        <w:rStyle w:val="apple-style-span"/>
        <w:rFonts w:ascii="Times New Roman" w:hAnsi="Times New Roman" w:cs="Times New Roman"/>
        <w:sz w:val="22"/>
        <w:szCs w:val="22"/>
        <w:shd w:val="clear" w:color="auto" w:fill="FFFFFF"/>
      </w:rPr>
      <w:t>38184-122</w:t>
    </w:r>
  </w:p>
  <w:p w14:paraId="4EA8EFDE" w14:textId="77777777" w:rsidR="00401CEF" w:rsidRPr="00883692" w:rsidRDefault="000474E1" w:rsidP="00B11ABE">
    <w:pPr>
      <w:pStyle w:val="Rodap1"/>
      <w:rPr>
        <w:rFonts w:ascii="Times New Roman" w:hAnsi="Times New Roman" w:cs="Times New Roman"/>
        <w:sz w:val="22"/>
        <w:szCs w:val="22"/>
      </w:rPr>
    </w:pPr>
    <w:r w:rsidRPr="00883692">
      <w:rPr>
        <w:rFonts w:ascii="Times New Roman" w:hAnsi="Times New Roman" w:cs="Times New Roman"/>
        <w:sz w:val="22"/>
        <w:szCs w:val="22"/>
      </w:rPr>
      <w:t>Fone/Fax: (34)3662-3040</w:t>
    </w:r>
  </w:p>
  <w:p w14:paraId="4206FD2D" w14:textId="77777777" w:rsidR="00B11ABE" w:rsidRPr="00883692" w:rsidRDefault="00000000" w:rsidP="00B11ABE">
    <w:pPr>
      <w:pStyle w:val="Rodap1"/>
      <w:rPr>
        <w:rFonts w:ascii="Times New Roman" w:hAnsi="Times New Roman" w:cs="Times New Roman"/>
        <w:sz w:val="22"/>
        <w:szCs w:val="22"/>
      </w:rPr>
    </w:pPr>
    <w:hyperlink r:id="rId1" w:history="1">
      <w:r w:rsidR="000474E1" w:rsidRPr="001C1D89">
        <w:rPr>
          <w:rStyle w:val="Hyperlink"/>
          <w:rFonts w:ascii="Times New Roman" w:hAnsi="Times New Roman" w:cs="Times New Roman"/>
          <w:sz w:val="22"/>
          <w:szCs w:val="22"/>
        </w:rPr>
        <w:t>www.araxa.mg.leg.br</w:t>
      </w:r>
    </w:hyperlink>
    <w:r w:rsidR="000474E1">
      <w:rPr>
        <w:rFonts w:ascii="Times New Roman" w:hAnsi="Times New Roman" w:cs="Times New Roman"/>
        <w:sz w:val="22"/>
        <w:szCs w:val="22"/>
      </w:rP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7EAF9E" w14:textId="77777777" w:rsidR="00033F40" w:rsidRDefault="00033F40">
      <w:r>
        <w:separator/>
      </w:r>
    </w:p>
  </w:footnote>
  <w:footnote w:type="continuationSeparator" w:id="0">
    <w:p w14:paraId="690F67D4" w14:textId="77777777" w:rsidR="00033F40" w:rsidRDefault="00033F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D306807" w14:textId="77777777" w:rsidR="00B11ABE" w:rsidRDefault="00000000">
    <w:pPr>
      <w:pStyle w:val="Cabealho"/>
    </w:pPr>
    <w:r>
      <w:rPr>
        <w:noProof/>
      </w:rPr>
      <w:pict w14:anchorId="1568173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5" o:spid="_x0000_s1026" type="#_x0000_t75" style="position:absolute;margin-left:0;margin-top:0;width:452.25pt;height:388.2pt;z-index:-251655168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CC591EA" w14:textId="77777777" w:rsidR="00401CEF" w:rsidRPr="00883692" w:rsidRDefault="00000000" w:rsidP="00883692">
    <w:pPr>
      <w:pStyle w:val="Cabealho1"/>
      <w:rPr>
        <w:rFonts w:ascii="Times New Roman" w:hAnsi="Times New Roman" w:cs="Times New Roman"/>
        <w:b w:val="0"/>
        <w:sz w:val="30"/>
        <w:szCs w:val="30"/>
      </w:rPr>
    </w:pPr>
    <w:r>
      <w:rPr>
        <w:rFonts w:ascii="Times New Roman" w:hAnsi="Times New Roman" w:cs="Times New Roman"/>
        <w:b w:val="0"/>
        <w:noProof/>
        <w:sz w:val="32"/>
        <w:szCs w:val="32"/>
      </w:rPr>
      <w:pict w14:anchorId="554F256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6" o:spid="_x0000_s1027" type="#_x0000_t75" style="position:absolute;left:0;text-align:left;margin-left:0;margin-top:0;width:452.25pt;height:388.2pt;z-index:-251654144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  <w:r w:rsidR="000474E1" w:rsidRPr="00883692">
      <w:rPr>
        <w:rFonts w:ascii="Times New Roman" w:hAnsi="Times New Roman" w:cs="Times New Roman"/>
        <w:b w:val="0"/>
        <w:sz w:val="30"/>
        <w:szCs w:val="30"/>
      </w:rPr>
      <w:t>CÂMARA MUNICIPAL DE ARAXÁ - ESTADO DE MINAS GERAIS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BCF7F7" w14:textId="77777777" w:rsidR="00B11ABE" w:rsidRDefault="00000000">
    <w:pPr>
      <w:pStyle w:val="Cabealho"/>
    </w:pPr>
    <w:r>
      <w:rPr>
        <w:noProof/>
      </w:rPr>
      <w:pict w14:anchorId="585B708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5832924" o:spid="_x0000_s1025" type="#_x0000_t75" style="position:absolute;margin-left:0;margin-top:0;width:452.25pt;height:388.2pt;z-index:-251656192;mso-position-horizontal:center;mso-position-horizontal-relative:margin;mso-position-vertical:center;mso-position-vertical-relative:margin" o:allowincell="f">
          <v:imagedata r:id="rId1" o:title="brasao_01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F0C86"/>
    <w:multiLevelType w:val="hybridMultilevel"/>
    <w:tmpl w:val="7DCEE106"/>
    <w:lvl w:ilvl="0" w:tplc="2E76D29E">
      <w:start w:val="1"/>
      <w:numFmt w:val="upperRoman"/>
      <w:lvlText w:val="%1-"/>
      <w:lvlJc w:val="left"/>
      <w:pPr>
        <w:ind w:left="2138" w:hanging="72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abstractNum w:abstractNumId="1" w15:restartNumberingAfterBreak="0">
    <w:nsid w:val="29456DBE"/>
    <w:multiLevelType w:val="hybridMultilevel"/>
    <w:tmpl w:val="7DCEE106"/>
    <w:lvl w:ilvl="0" w:tplc="2E76D29E">
      <w:start w:val="1"/>
      <w:numFmt w:val="upperRoman"/>
      <w:lvlText w:val="%1-"/>
      <w:lvlJc w:val="left"/>
      <w:pPr>
        <w:ind w:left="2138" w:hanging="720"/>
      </w:pPr>
    </w:lvl>
    <w:lvl w:ilvl="1" w:tplc="04160019">
      <w:start w:val="1"/>
      <w:numFmt w:val="lowerLetter"/>
      <w:lvlText w:val="%2."/>
      <w:lvlJc w:val="left"/>
      <w:pPr>
        <w:ind w:left="2498" w:hanging="360"/>
      </w:pPr>
    </w:lvl>
    <w:lvl w:ilvl="2" w:tplc="0416001B">
      <w:start w:val="1"/>
      <w:numFmt w:val="lowerRoman"/>
      <w:lvlText w:val="%3."/>
      <w:lvlJc w:val="right"/>
      <w:pPr>
        <w:ind w:left="3218" w:hanging="180"/>
      </w:pPr>
    </w:lvl>
    <w:lvl w:ilvl="3" w:tplc="0416000F">
      <w:start w:val="1"/>
      <w:numFmt w:val="decimal"/>
      <w:lvlText w:val="%4."/>
      <w:lvlJc w:val="left"/>
      <w:pPr>
        <w:ind w:left="3938" w:hanging="360"/>
      </w:pPr>
    </w:lvl>
    <w:lvl w:ilvl="4" w:tplc="04160019">
      <w:start w:val="1"/>
      <w:numFmt w:val="lowerLetter"/>
      <w:lvlText w:val="%5."/>
      <w:lvlJc w:val="left"/>
      <w:pPr>
        <w:ind w:left="4658" w:hanging="360"/>
      </w:pPr>
    </w:lvl>
    <w:lvl w:ilvl="5" w:tplc="0416001B">
      <w:start w:val="1"/>
      <w:numFmt w:val="lowerRoman"/>
      <w:lvlText w:val="%6."/>
      <w:lvlJc w:val="right"/>
      <w:pPr>
        <w:ind w:left="5378" w:hanging="180"/>
      </w:pPr>
    </w:lvl>
    <w:lvl w:ilvl="6" w:tplc="0416000F">
      <w:start w:val="1"/>
      <w:numFmt w:val="decimal"/>
      <w:lvlText w:val="%7."/>
      <w:lvlJc w:val="left"/>
      <w:pPr>
        <w:ind w:left="6098" w:hanging="360"/>
      </w:pPr>
    </w:lvl>
    <w:lvl w:ilvl="7" w:tplc="04160019">
      <w:start w:val="1"/>
      <w:numFmt w:val="lowerLetter"/>
      <w:lvlText w:val="%8."/>
      <w:lvlJc w:val="left"/>
      <w:pPr>
        <w:ind w:left="6818" w:hanging="360"/>
      </w:pPr>
    </w:lvl>
    <w:lvl w:ilvl="8" w:tplc="0416001B">
      <w:start w:val="1"/>
      <w:numFmt w:val="lowerRoman"/>
      <w:lvlText w:val="%9."/>
      <w:lvlJc w:val="right"/>
      <w:pPr>
        <w:ind w:left="7538" w:hanging="180"/>
      </w:pPr>
    </w:lvl>
  </w:abstractNum>
  <w:num w:numId="1" w16cid:durableId="178796319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69754447">
    <w:abstractNumId w:val="0"/>
  </w:num>
  <w:num w:numId="3" w16cid:durableId="3100650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8DC"/>
    <w:rsid w:val="00004990"/>
    <w:rsid w:val="00033F40"/>
    <w:rsid w:val="000474E1"/>
    <w:rsid w:val="000616DB"/>
    <w:rsid w:val="00221275"/>
    <w:rsid w:val="0030203D"/>
    <w:rsid w:val="00360292"/>
    <w:rsid w:val="00484544"/>
    <w:rsid w:val="004C18DC"/>
    <w:rsid w:val="004E61BA"/>
    <w:rsid w:val="00572833"/>
    <w:rsid w:val="00791920"/>
    <w:rsid w:val="007A04B6"/>
    <w:rsid w:val="00857B85"/>
    <w:rsid w:val="008F18C9"/>
    <w:rsid w:val="00A745D2"/>
    <w:rsid w:val="00B71038"/>
    <w:rsid w:val="00C53769"/>
    <w:rsid w:val="00D90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D05E4AD"/>
  <w15:docId w15:val="{F5B4C495-966F-4A60-8E9C-437C1138F1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kern w:val="3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18DC"/>
    <w:pPr>
      <w:widowControl w:val="0"/>
      <w:suppressAutoHyphens/>
      <w:autoSpaceDN w:val="0"/>
      <w:spacing w:after="0" w:line="240" w:lineRule="auto"/>
      <w:textAlignment w:val="baseline"/>
    </w:pPr>
    <w:rPr>
      <w:rFonts w:ascii="Times" w:eastAsia="DejaVu Sans" w:hAnsi="Times" w:cs="DejaVu Sans"/>
      <w:lang w:eastAsia="pt-BR"/>
    </w:rPr>
  </w:style>
  <w:style w:type="paragraph" w:styleId="Ttulo2">
    <w:name w:val="heading 2"/>
    <w:basedOn w:val="Normal"/>
    <w:next w:val="Normal"/>
    <w:link w:val="Ttulo2Char"/>
    <w:qFormat/>
    <w:rsid w:val="004C18DC"/>
    <w:pPr>
      <w:keepNext/>
      <w:widowControl/>
      <w:suppressAutoHyphens w:val="0"/>
      <w:autoSpaceDN/>
      <w:jc w:val="center"/>
      <w:textAlignment w:val="auto"/>
      <w:outlineLvl w:val="1"/>
    </w:pPr>
    <w:rPr>
      <w:rFonts w:ascii="Courier New" w:eastAsia="Times New Roman" w:hAnsi="Courier New" w:cs="Times New Roman"/>
      <w:kern w:val="0"/>
      <w:szCs w:val="20"/>
    </w:rPr>
  </w:style>
  <w:style w:type="paragraph" w:styleId="Ttulo3">
    <w:name w:val="heading 3"/>
    <w:basedOn w:val="Normal"/>
    <w:next w:val="Normal"/>
    <w:link w:val="Ttulo3Char"/>
    <w:qFormat/>
    <w:rsid w:val="004C18DC"/>
    <w:pPr>
      <w:keepNext/>
      <w:widowControl/>
      <w:suppressAutoHyphens w:val="0"/>
      <w:autoSpaceDN/>
      <w:jc w:val="both"/>
      <w:textAlignment w:val="auto"/>
      <w:outlineLvl w:val="2"/>
    </w:pPr>
    <w:rPr>
      <w:rFonts w:ascii="Courier New" w:eastAsia="Times New Roman" w:hAnsi="Courier New" w:cs="Times New Roman"/>
      <w:kern w:val="0"/>
      <w:szCs w:val="20"/>
    </w:rPr>
  </w:style>
  <w:style w:type="paragraph" w:styleId="Ttulo4">
    <w:name w:val="heading 4"/>
    <w:basedOn w:val="Normal"/>
    <w:next w:val="Normal"/>
    <w:link w:val="Ttulo4Char"/>
    <w:qFormat/>
    <w:rsid w:val="004C18DC"/>
    <w:pPr>
      <w:keepNext/>
      <w:widowControl/>
      <w:suppressAutoHyphens w:val="0"/>
      <w:autoSpaceDN/>
      <w:jc w:val="center"/>
      <w:textAlignment w:val="auto"/>
      <w:outlineLvl w:val="3"/>
    </w:pPr>
    <w:rPr>
      <w:rFonts w:ascii="Courier New" w:eastAsia="Times New Roman" w:hAnsi="Courier New" w:cs="Times New Roman"/>
      <w:b/>
      <w:kern w:val="0"/>
      <w:szCs w:val="20"/>
    </w:rPr>
  </w:style>
  <w:style w:type="paragraph" w:styleId="Ttulo6">
    <w:name w:val="heading 6"/>
    <w:basedOn w:val="Normal"/>
    <w:next w:val="Normal"/>
    <w:link w:val="Ttulo6Char"/>
    <w:qFormat/>
    <w:rsid w:val="004C18DC"/>
    <w:pPr>
      <w:widowControl/>
      <w:suppressAutoHyphens w:val="0"/>
      <w:autoSpaceDN/>
      <w:spacing w:before="240" w:after="60"/>
      <w:textAlignment w:val="auto"/>
      <w:outlineLvl w:val="5"/>
    </w:pPr>
    <w:rPr>
      <w:rFonts w:ascii="Calibri" w:eastAsia="Times New Roman" w:hAnsi="Calibri" w:cs="Times New Roman"/>
      <w:b/>
      <w:bCs/>
      <w:kern w:val="0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Cabealho1">
    <w:name w:val="Cabeçalho1"/>
    <w:basedOn w:val="Normal"/>
    <w:rsid w:val="004C18DC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Rodap1">
    <w:name w:val="Rodapé1"/>
    <w:basedOn w:val="Normal"/>
    <w:rsid w:val="004C18DC"/>
    <w:pPr>
      <w:suppressLineNumbers/>
      <w:tabs>
        <w:tab w:val="center" w:pos="4818"/>
        <w:tab w:val="right" w:pos="9637"/>
      </w:tabs>
      <w:jc w:val="center"/>
    </w:pPr>
    <w:rPr>
      <w:rFonts w:ascii="Arial" w:hAnsi="Arial"/>
      <w:b/>
      <w:bCs/>
      <w:sz w:val="20"/>
      <w:szCs w:val="20"/>
    </w:rPr>
  </w:style>
  <w:style w:type="paragraph" w:customStyle="1" w:styleId="HorizontalLine">
    <w:name w:val="Horizontal Line"/>
    <w:basedOn w:val="Normal"/>
    <w:next w:val="Normal"/>
    <w:rsid w:val="004C18DC"/>
    <w:pPr>
      <w:suppressLineNumbers/>
      <w:pBdr>
        <w:bottom w:val="double" w:sz="2" w:space="0" w:color="808080"/>
      </w:pBdr>
      <w:spacing w:after="283"/>
      <w:jc w:val="center"/>
    </w:pPr>
    <w:rPr>
      <w:rFonts w:ascii="Arial" w:hAnsi="Arial"/>
      <w:b/>
      <w:bCs/>
      <w:sz w:val="12"/>
      <w:szCs w:val="12"/>
    </w:rPr>
  </w:style>
  <w:style w:type="paragraph" w:styleId="Cabealho">
    <w:name w:val="header"/>
    <w:basedOn w:val="Normal"/>
    <w:link w:val="CabealhoChar"/>
    <w:uiPriority w:val="99"/>
    <w:unhideWhenUsed/>
    <w:rsid w:val="004C18D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18DC"/>
    <w:rPr>
      <w:rFonts w:ascii="Times" w:eastAsia="DejaVu Sans" w:hAnsi="Times" w:cs="DejaVu Sans"/>
      <w:lang w:eastAsia="pt-BR"/>
    </w:rPr>
  </w:style>
  <w:style w:type="character" w:customStyle="1" w:styleId="apple-style-span">
    <w:name w:val="apple-style-span"/>
    <w:basedOn w:val="Fontepargpadro"/>
    <w:rsid w:val="004C18DC"/>
  </w:style>
  <w:style w:type="character" w:styleId="Hyperlink">
    <w:name w:val="Hyperlink"/>
    <w:unhideWhenUsed/>
    <w:rsid w:val="004C18DC"/>
    <w:rPr>
      <w:color w:val="0000FF"/>
      <w:u w:val="single"/>
    </w:rPr>
  </w:style>
  <w:style w:type="character" w:customStyle="1" w:styleId="Ttulo2Char">
    <w:name w:val="Título 2 Char"/>
    <w:basedOn w:val="Fontepargpadro"/>
    <w:link w:val="Ttulo2"/>
    <w:rsid w:val="004C18DC"/>
    <w:rPr>
      <w:rFonts w:ascii="Courier New" w:eastAsia="Times New Roman" w:hAnsi="Courier New"/>
      <w:kern w:val="0"/>
      <w:szCs w:val="20"/>
      <w:lang w:eastAsia="pt-BR"/>
    </w:rPr>
  </w:style>
  <w:style w:type="character" w:customStyle="1" w:styleId="Ttulo3Char">
    <w:name w:val="Título 3 Char"/>
    <w:basedOn w:val="Fontepargpadro"/>
    <w:link w:val="Ttulo3"/>
    <w:rsid w:val="004C18DC"/>
    <w:rPr>
      <w:rFonts w:ascii="Courier New" w:eastAsia="Times New Roman" w:hAnsi="Courier New"/>
      <w:kern w:val="0"/>
      <w:szCs w:val="20"/>
      <w:lang w:eastAsia="pt-BR"/>
    </w:rPr>
  </w:style>
  <w:style w:type="character" w:customStyle="1" w:styleId="Ttulo4Char">
    <w:name w:val="Título 4 Char"/>
    <w:basedOn w:val="Fontepargpadro"/>
    <w:link w:val="Ttulo4"/>
    <w:rsid w:val="004C18DC"/>
    <w:rPr>
      <w:rFonts w:ascii="Courier New" w:eastAsia="Times New Roman" w:hAnsi="Courier New"/>
      <w:b/>
      <w:kern w:val="0"/>
      <w:szCs w:val="20"/>
      <w:lang w:eastAsia="pt-BR"/>
    </w:rPr>
  </w:style>
  <w:style w:type="character" w:customStyle="1" w:styleId="Ttulo6Char">
    <w:name w:val="Título 6 Char"/>
    <w:basedOn w:val="Fontepargpadro"/>
    <w:link w:val="Ttulo6"/>
    <w:rsid w:val="004C18DC"/>
    <w:rPr>
      <w:rFonts w:ascii="Calibri" w:eastAsia="Times New Roman" w:hAnsi="Calibri"/>
      <w:b/>
      <w:bCs/>
      <w:kern w:val="0"/>
      <w:sz w:val="22"/>
      <w:szCs w:val="22"/>
      <w:lang w:eastAsia="pt-BR"/>
    </w:rPr>
  </w:style>
  <w:style w:type="paragraph" w:styleId="Corpodetexto">
    <w:name w:val="Body Text"/>
    <w:basedOn w:val="Normal"/>
    <w:link w:val="CorpodetextoChar"/>
    <w:semiHidden/>
    <w:rsid w:val="004C18DC"/>
    <w:pPr>
      <w:widowControl/>
      <w:suppressAutoHyphens w:val="0"/>
      <w:autoSpaceDN/>
      <w:jc w:val="both"/>
      <w:textAlignment w:val="auto"/>
    </w:pPr>
    <w:rPr>
      <w:rFonts w:ascii="Courier New" w:eastAsia="Times New Roman" w:hAnsi="Courier New" w:cs="Times New Roman"/>
      <w:kern w:val="0"/>
      <w:szCs w:val="20"/>
    </w:rPr>
  </w:style>
  <w:style w:type="character" w:customStyle="1" w:styleId="CorpodetextoChar">
    <w:name w:val="Corpo de texto Char"/>
    <w:basedOn w:val="Fontepargpadro"/>
    <w:link w:val="Corpodetexto"/>
    <w:semiHidden/>
    <w:rsid w:val="004C18DC"/>
    <w:rPr>
      <w:rFonts w:ascii="Courier New" w:eastAsia="Times New Roman" w:hAnsi="Courier New"/>
      <w:kern w:val="0"/>
      <w:szCs w:val="20"/>
      <w:lang w:eastAsia="pt-BR"/>
    </w:rPr>
  </w:style>
  <w:style w:type="paragraph" w:styleId="Rodap">
    <w:name w:val="footer"/>
    <w:basedOn w:val="Normal"/>
    <w:link w:val="RodapChar"/>
    <w:semiHidden/>
    <w:rsid w:val="004C18DC"/>
    <w:pPr>
      <w:widowControl/>
      <w:tabs>
        <w:tab w:val="center" w:pos="4252"/>
        <w:tab w:val="right" w:pos="8504"/>
      </w:tabs>
      <w:suppressAutoHyphens w:val="0"/>
      <w:autoSpaceDN/>
      <w:textAlignment w:val="auto"/>
    </w:pPr>
    <w:rPr>
      <w:rFonts w:ascii="Times New Roman" w:eastAsia="Times New Roman" w:hAnsi="Times New Roman" w:cs="Times New Roman"/>
      <w:kern w:val="0"/>
      <w:sz w:val="20"/>
      <w:szCs w:val="20"/>
    </w:rPr>
  </w:style>
  <w:style w:type="character" w:customStyle="1" w:styleId="RodapChar">
    <w:name w:val="Rodapé Char"/>
    <w:basedOn w:val="Fontepargpadro"/>
    <w:link w:val="Rodap"/>
    <w:semiHidden/>
    <w:rsid w:val="004C18DC"/>
    <w:rPr>
      <w:rFonts w:eastAsia="Times New Roman"/>
      <w:kern w:val="0"/>
      <w:sz w:val="20"/>
      <w:szCs w:val="20"/>
      <w:lang w:eastAsia="pt-BR"/>
    </w:rPr>
  </w:style>
  <w:style w:type="character" w:styleId="Nmerodepgina">
    <w:name w:val="page number"/>
    <w:basedOn w:val="Fontepargpadro"/>
    <w:semiHidden/>
    <w:rsid w:val="004C18DC"/>
  </w:style>
  <w:style w:type="paragraph" w:styleId="Ttulo">
    <w:name w:val="Title"/>
    <w:basedOn w:val="Normal"/>
    <w:link w:val="TtuloChar"/>
    <w:qFormat/>
    <w:rsid w:val="004C18DC"/>
    <w:pPr>
      <w:keepNext/>
      <w:widowControl/>
      <w:suppressAutoHyphens w:val="0"/>
      <w:autoSpaceDN/>
      <w:jc w:val="center"/>
      <w:textAlignment w:val="auto"/>
      <w:outlineLvl w:val="2"/>
    </w:pPr>
    <w:rPr>
      <w:rFonts w:ascii="Times New Roman" w:eastAsia="Times New Roman" w:hAnsi="Times New Roman" w:cs="Times New Roman"/>
      <w:b/>
      <w:bCs/>
      <w:kern w:val="0"/>
    </w:rPr>
  </w:style>
  <w:style w:type="character" w:customStyle="1" w:styleId="TtuloChar">
    <w:name w:val="Título Char"/>
    <w:basedOn w:val="Fontepargpadro"/>
    <w:link w:val="Ttulo"/>
    <w:rsid w:val="004C18DC"/>
    <w:rPr>
      <w:rFonts w:eastAsia="Times New Roman"/>
      <w:b/>
      <w:bCs/>
      <w:kern w:val="0"/>
      <w:lang w:eastAsia="pt-BR"/>
    </w:rPr>
  </w:style>
  <w:style w:type="paragraph" w:styleId="Textoembloco">
    <w:name w:val="Block Text"/>
    <w:basedOn w:val="Normal"/>
    <w:semiHidden/>
    <w:rsid w:val="004C18DC"/>
    <w:pPr>
      <w:widowControl/>
      <w:suppressAutoHyphens w:val="0"/>
      <w:autoSpaceDN/>
      <w:ind w:left="709" w:right="-320" w:hanging="709"/>
      <w:jc w:val="center"/>
      <w:textAlignment w:val="auto"/>
    </w:pPr>
    <w:rPr>
      <w:rFonts w:ascii="Times New Roman" w:eastAsia="Times New Roman" w:hAnsi="Times New Roman" w:cs="Times New Roman"/>
      <w:b/>
      <w:kern w:val="0"/>
      <w:sz w:val="32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4C18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4C18DC"/>
    <w:rPr>
      <w:rFonts w:ascii="Tahoma" w:eastAsia="DejaVu Sans" w:hAnsi="Tahoma" w:cs="Tahoma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353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raxa.mg.leg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9</Pages>
  <Words>2346</Words>
  <Characters>12671</Characters>
  <Application>Microsoft Office Word</Application>
  <DocSecurity>0</DocSecurity>
  <Lines>105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girlaine</dc:creator>
  <cp:lastModifiedBy>Cintia Alves</cp:lastModifiedBy>
  <cp:revision>2</cp:revision>
  <dcterms:created xsi:type="dcterms:W3CDTF">2023-07-25T16:00:00Z</dcterms:created>
  <dcterms:modified xsi:type="dcterms:W3CDTF">2023-07-25T16:00:00Z</dcterms:modified>
</cp:coreProperties>
</file>