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Pr="005753C8" w:rsidRDefault="00806A6B" w:rsidP="00D26BA4">
      <w:pPr>
        <w:jc w:val="both"/>
        <w:rPr>
          <w:rFonts w:ascii="Times New Roman" w:hAnsi="Times New Roman" w:cs="Times New Roman"/>
          <w:b/>
        </w:rPr>
      </w:pPr>
    </w:p>
    <w:p w:rsidR="005753C8" w:rsidRDefault="005753C8" w:rsidP="00D26BA4">
      <w:pPr>
        <w:jc w:val="center"/>
        <w:rPr>
          <w:rFonts w:ascii="Times New Roman" w:hAnsi="Times New Roman" w:cs="Times New Roman"/>
          <w:b/>
        </w:rPr>
      </w:pPr>
    </w:p>
    <w:p w:rsidR="00D74D95" w:rsidRPr="005753C8" w:rsidRDefault="005753C8" w:rsidP="00D26BA4">
      <w:pPr>
        <w:jc w:val="center"/>
        <w:rPr>
          <w:rFonts w:ascii="Times New Roman" w:hAnsi="Times New Roman" w:cs="Times New Roman"/>
          <w:b/>
        </w:rPr>
      </w:pPr>
      <w:r w:rsidRPr="005753C8">
        <w:rPr>
          <w:rFonts w:ascii="Times New Roman" w:hAnsi="Times New Roman" w:cs="Times New Roman"/>
          <w:b/>
        </w:rPr>
        <w:t>LEI</w:t>
      </w:r>
      <w:proofErr w:type="gramStart"/>
      <w:r w:rsidRPr="005753C8">
        <w:rPr>
          <w:rFonts w:ascii="Times New Roman" w:hAnsi="Times New Roman" w:cs="Times New Roman"/>
          <w:b/>
        </w:rPr>
        <w:t xml:space="preserve"> </w:t>
      </w:r>
      <w:r w:rsidR="00D74D95" w:rsidRPr="005753C8">
        <w:rPr>
          <w:rFonts w:ascii="Times New Roman" w:hAnsi="Times New Roman" w:cs="Times New Roman"/>
          <w:b/>
        </w:rPr>
        <w:t xml:space="preserve"> </w:t>
      </w:r>
      <w:proofErr w:type="gramEnd"/>
      <w:r w:rsidR="00D74D95" w:rsidRPr="005753C8">
        <w:rPr>
          <w:rFonts w:ascii="Times New Roman" w:hAnsi="Times New Roman" w:cs="Times New Roman"/>
          <w:b/>
        </w:rPr>
        <w:t xml:space="preserve">N.º </w:t>
      </w:r>
      <w:r w:rsidRPr="005753C8">
        <w:rPr>
          <w:rFonts w:ascii="Times New Roman" w:hAnsi="Times New Roman" w:cs="Times New Roman"/>
          <w:b/>
        </w:rPr>
        <w:t xml:space="preserve">7.632 DE 29 DE SETEMBRO DE </w:t>
      </w:r>
      <w:r w:rsidR="00D74D95" w:rsidRPr="005753C8">
        <w:rPr>
          <w:rFonts w:ascii="Times New Roman" w:hAnsi="Times New Roman" w:cs="Times New Roman"/>
          <w:b/>
        </w:rPr>
        <w:t>2021</w:t>
      </w:r>
    </w:p>
    <w:p w:rsidR="00D26BA4" w:rsidRPr="005753C8" w:rsidRDefault="00D26BA4" w:rsidP="00D26BA4">
      <w:pPr>
        <w:jc w:val="center"/>
        <w:rPr>
          <w:rFonts w:ascii="Times New Roman" w:hAnsi="Times New Roman" w:cs="Times New Roman"/>
          <w:b/>
        </w:rPr>
      </w:pPr>
    </w:p>
    <w:p w:rsidR="00D74D95" w:rsidRPr="005753C8" w:rsidRDefault="00D74D95" w:rsidP="00D26BA4">
      <w:pPr>
        <w:jc w:val="both"/>
        <w:rPr>
          <w:rFonts w:ascii="Times New Roman" w:hAnsi="Times New Roman" w:cs="Times New Roman"/>
          <w:b/>
        </w:rPr>
      </w:pPr>
    </w:p>
    <w:p w:rsidR="006D0115" w:rsidRPr="005753C8" w:rsidRDefault="00B163E1" w:rsidP="00D26BA4">
      <w:pPr>
        <w:ind w:left="283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753C8">
        <w:rPr>
          <w:rFonts w:ascii="Times New Roman" w:eastAsia="Times New Roman" w:hAnsi="Times New Roman" w:cs="Times New Roman"/>
          <w:b/>
          <w:color w:val="000000"/>
        </w:rPr>
        <w:t xml:space="preserve">Dispõe sobre a necessidade 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>de readequar</w:t>
      </w:r>
      <w:r w:rsidR="00242273" w:rsidRPr="005753C8">
        <w:rPr>
          <w:rFonts w:ascii="Times New Roman" w:eastAsia="Times New Roman" w:hAnsi="Times New Roman" w:cs="Times New Roman"/>
          <w:b/>
          <w:color w:val="000000"/>
        </w:rPr>
        <w:t xml:space="preserve"> ou 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>implantar p</w:t>
      </w:r>
      <w:r w:rsidRPr="005753C8">
        <w:rPr>
          <w:rFonts w:ascii="Times New Roman" w:eastAsia="Times New Roman" w:hAnsi="Times New Roman" w:cs="Times New Roman"/>
          <w:b/>
          <w:color w:val="000000"/>
        </w:rPr>
        <w:t xml:space="preserve">ontos </w:t>
      </w:r>
      <w:r w:rsidR="00242273" w:rsidRPr="005753C8">
        <w:rPr>
          <w:rFonts w:ascii="Times New Roman" w:eastAsia="Times New Roman" w:hAnsi="Times New Roman" w:cs="Times New Roman"/>
          <w:b/>
          <w:color w:val="000000"/>
        </w:rPr>
        <w:t xml:space="preserve">de 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>ô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>nibus</w:t>
      </w:r>
      <w:r w:rsidR="00242273" w:rsidRPr="005753C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 xml:space="preserve">que 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>proporcione segurança</w:t>
      </w:r>
      <w:r w:rsidRPr="005753C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 xml:space="preserve">e 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>acessibilidade para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 xml:space="preserve"> pessoas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 xml:space="preserve">com deficiência, mobilidade reduzida </w:t>
      </w:r>
      <w:r w:rsidR="0060169F" w:rsidRPr="005753C8">
        <w:rPr>
          <w:rFonts w:ascii="Times New Roman" w:eastAsia="Times New Roman" w:hAnsi="Times New Roman" w:cs="Times New Roman"/>
          <w:b/>
          <w:color w:val="000000"/>
        </w:rPr>
        <w:t>e usuários do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 xml:space="preserve"> transporte coletivo do Município de </w:t>
      </w:r>
      <w:r w:rsidR="00A623CA" w:rsidRPr="005753C8">
        <w:rPr>
          <w:rFonts w:ascii="Times New Roman" w:eastAsia="Times New Roman" w:hAnsi="Times New Roman" w:cs="Times New Roman"/>
          <w:b/>
          <w:color w:val="000000"/>
        </w:rPr>
        <w:t>Araxá</w:t>
      </w:r>
      <w:r w:rsidR="00C42815" w:rsidRPr="005753C8">
        <w:rPr>
          <w:rFonts w:ascii="Times New Roman" w:eastAsia="Times New Roman" w:hAnsi="Times New Roman" w:cs="Times New Roman"/>
          <w:b/>
          <w:color w:val="000000"/>
        </w:rPr>
        <w:t xml:space="preserve">.  </w:t>
      </w:r>
    </w:p>
    <w:p w:rsidR="00D26BA4" w:rsidRPr="005753C8" w:rsidRDefault="00D26BA4" w:rsidP="00D26BA4">
      <w:pPr>
        <w:ind w:left="2835"/>
        <w:jc w:val="both"/>
        <w:rPr>
          <w:rFonts w:ascii="Times New Roman" w:eastAsia="Times New Roman" w:hAnsi="Times New Roman" w:cs="Times New Roman"/>
          <w:color w:val="000000"/>
        </w:rPr>
      </w:pPr>
    </w:p>
    <w:p w:rsidR="006D0115" w:rsidRPr="005753C8" w:rsidRDefault="006D0115" w:rsidP="00D26BA4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6D0115" w:rsidRPr="005753C8" w:rsidRDefault="006D0115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eastAsia="Times New Roman" w:hAnsi="Times New Roman" w:cs="Times New Roman"/>
          <w:color w:val="000000"/>
        </w:rPr>
        <w:tab/>
      </w:r>
      <w:r w:rsidRPr="005753C8">
        <w:rPr>
          <w:rFonts w:ascii="Times New Roman" w:hAnsi="Times New Roman" w:cs="Times New Roman"/>
        </w:rPr>
        <w:t xml:space="preserve">A </w:t>
      </w:r>
      <w:r w:rsidRPr="005753C8">
        <w:rPr>
          <w:rFonts w:ascii="Times New Roman" w:hAnsi="Times New Roman" w:cs="Times New Roman"/>
          <w:b/>
        </w:rPr>
        <w:t>CÂMARA MUNICIPAL DE ARAXÁ</w:t>
      </w:r>
      <w:r w:rsidRPr="005753C8">
        <w:rPr>
          <w:rFonts w:ascii="Times New Roman" w:hAnsi="Times New Roman" w:cs="Times New Roman"/>
        </w:rPr>
        <w:t>, por iniciativa do Vereador Wagner Cruz, com a Graça de deus aprova e eu, Prefeito, sanciono e promulgo a seguinte Lei: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</w:rPr>
      </w:pPr>
    </w:p>
    <w:p w:rsidR="009A2A00" w:rsidRPr="005753C8" w:rsidRDefault="006D0115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  <w:b/>
        </w:rPr>
        <w:t>Art. 1</w:t>
      </w:r>
      <w:r w:rsidR="003774BE" w:rsidRPr="005753C8">
        <w:rPr>
          <w:rFonts w:ascii="Times New Roman" w:hAnsi="Times New Roman" w:cs="Times New Roman"/>
          <w:b/>
        </w:rPr>
        <w:t>º</w:t>
      </w:r>
      <w:r w:rsidR="003774BE" w:rsidRPr="005753C8">
        <w:rPr>
          <w:rFonts w:ascii="Times New Roman" w:hAnsi="Times New Roman" w:cs="Times New Roman"/>
        </w:rPr>
        <w:t xml:space="preserve"> - </w:t>
      </w:r>
      <w:bookmarkStart w:id="0" w:name="art2"/>
      <w:bookmarkEnd w:id="0"/>
      <w:r w:rsidR="00A623CA" w:rsidRPr="005753C8">
        <w:rPr>
          <w:rFonts w:ascii="Times New Roman" w:hAnsi="Times New Roman" w:cs="Times New Roman"/>
        </w:rPr>
        <w:t>Est</w:t>
      </w:r>
      <w:r w:rsidR="0060169F" w:rsidRPr="005753C8">
        <w:rPr>
          <w:rFonts w:ascii="Times New Roman" w:hAnsi="Times New Roman" w:cs="Times New Roman"/>
        </w:rPr>
        <w:t>a lei institui pontos de ônibus</w:t>
      </w:r>
      <w:r w:rsidR="00A623CA" w:rsidRPr="005753C8">
        <w:rPr>
          <w:rFonts w:ascii="Times New Roman" w:hAnsi="Times New Roman" w:cs="Times New Roman"/>
        </w:rPr>
        <w:t xml:space="preserve">, </w:t>
      </w:r>
      <w:r w:rsidR="009A3FC4" w:rsidRPr="005753C8">
        <w:rPr>
          <w:rFonts w:ascii="Times New Roman" w:hAnsi="Times New Roman" w:cs="Times New Roman"/>
        </w:rPr>
        <w:t>adequados</w:t>
      </w:r>
      <w:r w:rsidR="00660188" w:rsidRPr="005753C8">
        <w:rPr>
          <w:rFonts w:ascii="Times New Roman" w:hAnsi="Times New Roman" w:cs="Times New Roman"/>
        </w:rPr>
        <w:t xml:space="preserve">, </w:t>
      </w:r>
      <w:r w:rsidR="0060169F" w:rsidRPr="005753C8">
        <w:rPr>
          <w:rFonts w:ascii="Times New Roman" w:hAnsi="Times New Roman" w:cs="Times New Roman"/>
        </w:rPr>
        <w:t>seguros, padronizados</w:t>
      </w:r>
      <w:r w:rsidR="00660188" w:rsidRPr="005753C8">
        <w:rPr>
          <w:rFonts w:ascii="Times New Roman" w:hAnsi="Times New Roman" w:cs="Times New Roman"/>
        </w:rPr>
        <w:t xml:space="preserve"> e devem estar em conformidade com os padrões e critérios de acessibilidade previstos na </w:t>
      </w:r>
      <w:r w:rsidR="009A2A00" w:rsidRPr="005753C8">
        <w:rPr>
          <w:rFonts w:ascii="Times New Roman" w:hAnsi="Times New Roman" w:cs="Times New Roman"/>
        </w:rPr>
        <w:t>Associação</w:t>
      </w:r>
      <w:r w:rsidR="00660188" w:rsidRPr="005753C8">
        <w:rPr>
          <w:rFonts w:ascii="Times New Roman" w:hAnsi="Times New Roman" w:cs="Times New Roman"/>
        </w:rPr>
        <w:t xml:space="preserve"> Brasileira de Normas Técnicas -</w:t>
      </w:r>
      <w:proofErr w:type="gramStart"/>
      <w:r w:rsidR="00660188" w:rsidRPr="005753C8">
        <w:rPr>
          <w:rFonts w:ascii="Times New Roman" w:hAnsi="Times New Roman" w:cs="Times New Roman"/>
        </w:rPr>
        <w:t xml:space="preserve">  </w:t>
      </w:r>
      <w:proofErr w:type="gramEnd"/>
      <w:r w:rsidR="0060169F" w:rsidRPr="005753C8">
        <w:rPr>
          <w:rFonts w:ascii="Times New Roman" w:hAnsi="Times New Roman" w:cs="Times New Roman"/>
        </w:rPr>
        <w:t xml:space="preserve">ABNT. 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  <w:b/>
        </w:rPr>
      </w:pPr>
    </w:p>
    <w:p w:rsidR="009A2A00" w:rsidRPr="005753C8" w:rsidRDefault="00DF019D" w:rsidP="00D26BA4">
      <w:pPr>
        <w:ind w:firstLine="709"/>
        <w:jc w:val="both"/>
        <w:rPr>
          <w:rFonts w:ascii="Times New Roman" w:hAnsi="Times New Roman" w:cs="Times New Roman"/>
          <w:b/>
        </w:rPr>
      </w:pPr>
      <w:r w:rsidRPr="005753C8">
        <w:rPr>
          <w:rFonts w:ascii="Times New Roman" w:hAnsi="Times New Roman" w:cs="Times New Roman"/>
          <w:b/>
        </w:rPr>
        <w:t>I</w:t>
      </w:r>
      <w:r w:rsidR="006D0115" w:rsidRPr="005753C8">
        <w:rPr>
          <w:rFonts w:ascii="Times New Roman" w:hAnsi="Times New Roman" w:cs="Times New Roman"/>
        </w:rPr>
        <w:t> </w:t>
      </w:r>
      <w:r w:rsidR="009A2A00" w:rsidRPr="005753C8">
        <w:rPr>
          <w:rFonts w:ascii="Times New Roman" w:hAnsi="Times New Roman" w:cs="Times New Roman"/>
          <w:b/>
        </w:rPr>
        <w:t>–</w:t>
      </w:r>
      <w:r w:rsidR="003774BE" w:rsidRPr="005753C8">
        <w:rPr>
          <w:rFonts w:ascii="Times New Roman" w:hAnsi="Times New Roman" w:cs="Times New Roman"/>
          <w:b/>
        </w:rPr>
        <w:t xml:space="preserve"> </w:t>
      </w:r>
      <w:r w:rsidR="009A2A00" w:rsidRPr="005753C8">
        <w:rPr>
          <w:rFonts w:ascii="Times New Roman" w:hAnsi="Times New Roman" w:cs="Times New Roman"/>
          <w:b/>
        </w:rPr>
        <w:t>Ponto de parada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  <w:b/>
        </w:rPr>
      </w:pPr>
    </w:p>
    <w:p w:rsidR="009A2A00" w:rsidRPr="005753C8" w:rsidRDefault="009A2A00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>O ponto de parada no passeio público deve estar integrado com o entorno, respeita</w:t>
      </w:r>
      <w:r w:rsidR="0060169F" w:rsidRPr="005753C8">
        <w:rPr>
          <w:rFonts w:ascii="Times New Roman" w:hAnsi="Times New Roman" w:cs="Times New Roman"/>
        </w:rPr>
        <w:t>ndo uma faixa livre mínima de 1.</w:t>
      </w:r>
      <w:r w:rsidRPr="005753C8">
        <w:rPr>
          <w:rFonts w:ascii="Times New Roman" w:hAnsi="Times New Roman" w:cs="Times New Roman"/>
        </w:rPr>
        <w:t>200 mm em condições de segurança e conforto para circulação de pedestres e pessoas com deficiência em cadeira de rodas. Na falta de espaço suficiente, admite-se uma faixa livre de 900 mm.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</w:rPr>
      </w:pPr>
    </w:p>
    <w:p w:rsidR="00D26BA4" w:rsidRPr="005753C8" w:rsidRDefault="00BE6781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Possuir </w:t>
      </w:r>
      <w:r w:rsidR="009A2A00" w:rsidRPr="005753C8">
        <w:rPr>
          <w:rFonts w:ascii="Times New Roman" w:hAnsi="Times New Roman" w:cs="Times New Roman"/>
        </w:rPr>
        <w:t>assento e espaço para cadeira de rodas</w:t>
      </w:r>
      <w:r w:rsidR="00CD0F2D" w:rsidRPr="005753C8">
        <w:rPr>
          <w:rFonts w:ascii="Times New Roman" w:hAnsi="Times New Roman" w:cs="Times New Roman"/>
        </w:rPr>
        <w:t>.</w:t>
      </w:r>
      <w:r w:rsidR="009A2A00" w:rsidRPr="005753C8">
        <w:rPr>
          <w:rFonts w:ascii="Times New Roman" w:hAnsi="Times New Roman" w:cs="Times New Roman"/>
        </w:rPr>
        <w:t xml:space="preserve"> </w:t>
      </w:r>
    </w:p>
    <w:p w:rsidR="00BE6781" w:rsidRPr="005753C8" w:rsidRDefault="009A2A00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 </w:t>
      </w:r>
    </w:p>
    <w:p w:rsidR="00BE6781" w:rsidRPr="005753C8" w:rsidRDefault="00BE6781" w:rsidP="00D26BA4">
      <w:pPr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         </w:t>
      </w:r>
      <w:proofErr w:type="gramStart"/>
      <w:r w:rsidR="00CD0F2D" w:rsidRPr="005753C8">
        <w:rPr>
          <w:rFonts w:ascii="Times New Roman" w:hAnsi="Times New Roman" w:cs="Times New Roman"/>
        </w:rPr>
        <w:t xml:space="preserve">Cobertura, </w:t>
      </w:r>
      <w:r w:rsidR="00CD0F2D" w:rsidRPr="005753C8">
        <w:rPr>
          <w:rFonts w:ascii="Times New Roman" w:eastAsia="Times New Roman" w:hAnsi="Times New Roman" w:cs="Times New Roman"/>
          <w:kern w:val="0"/>
        </w:rPr>
        <w:t>vedação</w:t>
      </w:r>
      <w:r w:rsidR="006C6838" w:rsidRPr="005753C8">
        <w:rPr>
          <w:rFonts w:ascii="Times New Roman" w:eastAsia="Times New Roman" w:hAnsi="Times New Roman" w:cs="Times New Roman"/>
          <w:kern w:val="0"/>
        </w:rPr>
        <w:t xml:space="preserve"> nas laterais e nos fundos</w:t>
      </w:r>
      <w:r w:rsidR="00D26BA4" w:rsidRPr="005753C8">
        <w:rPr>
          <w:rFonts w:ascii="Times New Roman" w:eastAsia="Times New Roman" w:hAnsi="Times New Roman" w:cs="Times New Roman"/>
          <w:kern w:val="0"/>
        </w:rPr>
        <w:t xml:space="preserve"> p</w:t>
      </w:r>
      <w:r w:rsidRPr="005753C8">
        <w:rPr>
          <w:rFonts w:ascii="Times New Roman" w:hAnsi="Times New Roman" w:cs="Times New Roman"/>
        </w:rPr>
        <w:t>ara garantir a manobra da cadeira de rodas, devem ser</w:t>
      </w:r>
      <w:proofErr w:type="gramEnd"/>
      <w:r w:rsidRPr="005753C8">
        <w:rPr>
          <w:rFonts w:ascii="Times New Roman" w:hAnsi="Times New Roman" w:cs="Times New Roman"/>
        </w:rPr>
        <w:t xml:space="preserve"> eliminadas interferências e rampa frontal ao ponto </w:t>
      </w:r>
      <w:r w:rsidR="00CD0F2D" w:rsidRPr="005753C8">
        <w:rPr>
          <w:rFonts w:ascii="Times New Roman" w:hAnsi="Times New Roman" w:cs="Times New Roman"/>
        </w:rPr>
        <w:t>de ônibus</w:t>
      </w:r>
      <w:r w:rsidRPr="005753C8">
        <w:rPr>
          <w:rFonts w:ascii="Times New Roman" w:hAnsi="Times New Roman" w:cs="Times New Roman"/>
        </w:rPr>
        <w:t>.</w:t>
      </w:r>
    </w:p>
    <w:p w:rsidR="00D26BA4" w:rsidRPr="005753C8" w:rsidRDefault="00D26BA4" w:rsidP="00D26BA4">
      <w:pPr>
        <w:jc w:val="both"/>
        <w:rPr>
          <w:rFonts w:ascii="Times New Roman" w:hAnsi="Times New Roman" w:cs="Times New Roman"/>
          <w:color w:val="FF0000"/>
        </w:rPr>
      </w:pPr>
    </w:p>
    <w:p w:rsidR="00436FC9" w:rsidRPr="005753C8" w:rsidRDefault="00436FC9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>Aterramento da estrutura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  <w:color w:val="FF0000"/>
        </w:rPr>
      </w:pPr>
    </w:p>
    <w:p w:rsidR="00C43B64" w:rsidRPr="005753C8" w:rsidRDefault="00DF019D" w:rsidP="00D26BA4">
      <w:pPr>
        <w:ind w:firstLine="709"/>
        <w:jc w:val="both"/>
        <w:rPr>
          <w:rFonts w:ascii="Times New Roman" w:hAnsi="Times New Roman" w:cs="Times New Roman"/>
          <w:b/>
        </w:rPr>
      </w:pPr>
      <w:r w:rsidRPr="005753C8">
        <w:rPr>
          <w:rFonts w:ascii="Times New Roman" w:hAnsi="Times New Roman" w:cs="Times New Roman"/>
          <w:b/>
        </w:rPr>
        <w:t>III</w:t>
      </w:r>
      <w:r w:rsidR="003774BE" w:rsidRPr="005753C8">
        <w:rPr>
          <w:rFonts w:ascii="Times New Roman" w:hAnsi="Times New Roman" w:cs="Times New Roman"/>
        </w:rPr>
        <w:t xml:space="preserve"> - </w:t>
      </w:r>
      <w:r w:rsidR="00C43B64" w:rsidRPr="005753C8">
        <w:rPr>
          <w:rFonts w:ascii="Times New Roman" w:hAnsi="Times New Roman" w:cs="Times New Roman"/>
          <w:b/>
        </w:rPr>
        <w:t>Comunicação e sinalização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</w:rPr>
      </w:pPr>
    </w:p>
    <w:p w:rsidR="00302C10" w:rsidRPr="005753C8" w:rsidRDefault="00C43B64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  Nos pontos de Ônibus, respeitadas as limitações técnicas, físicas e legais, deve ser instalada uma faixa de piso tátil de alerta a partir do ponto de parada em direção contrária ao sentido de tráfego do ônibus. 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</w:rPr>
      </w:pPr>
    </w:p>
    <w:p w:rsidR="006C6838" w:rsidRPr="005753C8" w:rsidRDefault="006C6838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 Instalar </w:t>
      </w:r>
      <w:r w:rsidR="00C43B64" w:rsidRPr="005753C8">
        <w:rPr>
          <w:rFonts w:ascii="Times New Roman" w:hAnsi="Times New Roman" w:cs="Times New Roman"/>
        </w:rPr>
        <w:t>dispositivos de sin</w:t>
      </w:r>
      <w:r w:rsidR="00302C10" w:rsidRPr="005753C8">
        <w:rPr>
          <w:rFonts w:ascii="Times New Roman" w:hAnsi="Times New Roman" w:cs="Times New Roman"/>
        </w:rPr>
        <w:t xml:space="preserve">alização visual, tátil </w:t>
      </w:r>
      <w:r w:rsidR="00C43B64" w:rsidRPr="005753C8">
        <w:rPr>
          <w:rFonts w:ascii="Times New Roman" w:hAnsi="Times New Roman" w:cs="Times New Roman"/>
        </w:rPr>
        <w:t>com a informação das respectivas linhas</w:t>
      </w:r>
      <w:r w:rsidRPr="005753C8">
        <w:rPr>
          <w:rFonts w:ascii="Times New Roman" w:hAnsi="Times New Roman" w:cs="Times New Roman"/>
        </w:rPr>
        <w:t xml:space="preserve"> </w:t>
      </w:r>
      <w:r w:rsidRPr="005753C8">
        <w:rPr>
          <w:rFonts w:ascii="Times New Roman" w:eastAsia="Times New Roman" w:hAnsi="Times New Roman" w:cs="Times New Roman"/>
          <w:kern w:val="0"/>
        </w:rPr>
        <w:t>e horários dos</w:t>
      </w:r>
      <w:r w:rsidR="00C43B64" w:rsidRPr="005753C8">
        <w:rPr>
          <w:rFonts w:ascii="Times New Roman" w:hAnsi="Times New Roman" w:cs="Times New Roman"/>
        </w:rPr>
        <w:t xml:space="preserve"> ônibus. 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</w:rPr>
      </w:pPr>
    </w:p>
    <w:p w:rsidR="00CD0F2D" w:rsidRPr="005753C8" w:rsidRDefault="00CD0F2D" w:rsidP="00D26BA4">
      <w:pPr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5753C8">
        <w:rPr>
          <w:rFonts w:ascii="Times New Roman" w:eastAsia="Times New Roman" w:hAnsi="Times New Roman" w:cs="Times New Roman"/>
          <w:kern w:val="0"/>
        </w:rPr>
        <w:t>Afixar m</w:t>
      </w:r>
      <w:r w:rsidR="006C6838" w:rsidRPr="005753C8">
        <w:rPr>
          <w:rFonts w:ascii="Times New Roman" w:eastAsia="Times New Roman" w:hAnsi="Times New Roman" w:cs="Times New Roman"/>
          <w:kern w:val="0"/>
        </w:rPr>
        <w:t xml:space="preserve">apa </w:t>
      </w:r>
      <w:r w:rsidRPr="005753C8">
        <w:rPr>
          <w:rFonts w:ascii="Times New Roman" w:eastAsia="Times New Roman" w:hAnsi="Times New Roman" w:cs="Times New Roman"/>
          <w:kern w:val="0"/>
        </w:rPr>
        <w:t>g</w:t>
      </w:r>
      <w:r w:rsidR="006C6838" w:rsidRPr="005753C8">
        <w:rPr>
          <w:rFonts w:ascii="Times New Roman" w:eastAsia="Times New Roman" w:hAnsi="Times New Roman" w:cs="Times New Roman"/>
          <w:kern w:val="0"/>
        </w:rPr>
        <w:t>eral do município, contendo os principais pontos turísticos</w:t>
      </w:r>
      <w:r w:rsidRPr="005753C8">
        <w:rPr>
          <w:rFonts w:ascii="Times New Roman" w:eastAsia="Times New Roman" w:hAnsi="Times New Roman" w:cs="Times New Roman"/>
          <w:kern w:val="0"/>
        </w:rPr>
        <w:t xml:space="preserve"> e</w:t>
      </w:r>
      <w:r w:rsidRPr="005753C8">
        <w:rPr>
          <w:rFonts w:ascii="Times New Roman" w:eastAsia="Times New Roman" w:hAnsi="Times New Roman" w:cs="Times New Roman"/>
          <w:color w:val="FF0000"/>
          <w:kern w:val="0"/>
        </w:rPr>
        <w:t xml:space="preserve"> </w:t>
      </w:r>
      <w:r w:rsidRPr="005753C8">
        <w:rPr>
          <w:rFonts w:ascii="Times New Roman" w:eastAsia="Times New Roman" w:hAnsi="Times New Roman" w:cs="Times New Roman"/>
          <w:kern w:val="0"/>
        </w:rPr>
        <w:t>informações</w:t>
      </w:r>
      <w:r w:rsidR="00C90893" w:rsidRPr="005753C8">
        <w:rPr>
          <w:rFonts w:ascii="Times New Roman" w:eastAsia="Times New Roman" w:hAnsi="Times New Roman" w:cs="Times New Roman"/>
          <w:kern w:val="0"/>
        </w:rPr>
        <w:t xml:space="preserve"> d</w:t>
      </w:r>
      <w:r w:rsidR="006C6838" w:rsidRPr="005753C8">
        <w:rPr>
          <w:rFonts w:ascii="Times New Roman" w:eastAsia="Times New Roman" w:hAnsi="Times New Roman" w:cs="Times New Roman"/>
          <w:kern w:val="0"/>
        </w:rPr>
        <w:t>as resp</w:t>
      </w:r>
      <w:r w:rsidR="00C90893" w:rsidRPr="005753C8">
        <w:rPr>
          <w:rFonts w:ascii="Times New Roman" w:eastAsia="Times New Roman" w:hAnsi="Times New Roman" w:cs="Times New Roman"/>
          <w:kern w:val="0"/>
        </w:rPr>
        <w:t>ectivas linhas e horários</w:t>
      </w:r>
      <w:r w:rsidRPr="005753C8">
        <w:rPr>
          <w:rFonts w:ascii="Times New Roman" w:eastAsia="Times New Roman" w:hAnsi="Times New Roman" w:cs="Times New Roman"/>
          <w:kern w:val="0"/>
        </w:rPr>
        <w:t xml:space="preserve">. </w:t>
      </w:r>
    </w:p>
    <w:p w:rsidR="00D26BA4" w:rsidRPr="005753C8" w:rsidRDefault="00D26BA4" w:rsidP="00D26BA4">
      <w:pPr>
        <w:ind w:firstLine="709"/>
        <w:jc w:val="both"/>
        <w:rPr>
          <w:rFonts w:ascii="Times New Roman" w:eastAsia="Times New Roman" w:hAnsi="Times New Roman" w:cs="Times New Roman"/>
          <w:kern w:val="0"/>
        </w:rPr>
      </w:pPr>
    </w:p>
    <w:p w:rsidR="00CD0F2D" w:rsidRPr="005753C8" w:rsidRDefault="00CD0F2D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Instalar piso tátil direcional e de alerta. 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</w:rPr>
      </w:pPr>
    </w:p>
    <w:p w:rsidR="006C6838" w:rsidRPr="005753C8" w:rsidRDefault="00CD0F2D" w:rsidP="00D26BA4">
      <w:pPr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5753C8">
        <w:rPr>
          <w:rFonts w:ascii="Times New Roman" w:eastAsia="Times New Roman" w:hAnsi="Times New Roman" w:cs="Times New Roman"/>
          <w:kern w:val="0"/>
        </w:rPr>
        <w:lastRenderedPageBreak/>
        <w:t>Todas as informações</w:t>
      </w:r>
      <w:r w:rsidR="00C90893" w:rsidRPr="005753C8">
        <w:rPr>
          <w:rFonts w:ascii="Times New Roman" w:eastAsia="Times New Roman" w:hAnsi="Times New Roman" w:cs="Times New Roman"/>
          <w:kern w:val="0"/>
        </w:rPr>
        <w:t xml:space="preserve"> deverão</w:t>
      </w:r>
      <w:r w:rsidR="006C6838" w:rsidRPr="005753C8">
        <w:rPr>
          <w:rFonts w:ascii="Times New Roman" w:eastAsia="Times New Roman" w:hAnsi="Times New Roman" w:cs="Times New Roman"/>
          <w:kern w:val="0"/>
        </w:rPr>
        <w:t xml:space="preserve"> </w:t>
      </w:r>
      <w:r w:rsidRPr="005753C8">
        <w:rPr>
          <w:rFonts w:ascii="Times New Roman" w:eastAsia="Times New Roman" w:hAnsi="Times New Roman" w:cs="Times New Roman"/>
          <w:kern w:val="0"/>
        </w:rPr>
        <w:t xml:space="preserve">estar também em </w:t>
      </w:r>
      <w:r w:rsidR="006C6838" w:rsidRPr="005753C8">
        <w:rPr>
          <w:rFonts w:ascii="Times New Roman" w:eastAsia="Times New Roman" w:hAnsi="Times New Roman" w:cs="Times New Roman"/>
          <w:kern w:val="0"/>
        </w:rPr>
        <w:t>braile.</w:t>
      </w:r>
    </w:p>
    <w:p w:rsidR="00D26BA4" w:rsidRPr="005753C8" w:rsidRDefault="00D26BA4" w:rsidP="00D26BA4">
      <w:pPr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</w:rPr>
      </w:pPr>
    </w:p>
    <w:p w:rsidR="005E2AA5" w:rsidRPr="005753C8" w:rsidRDefault="00DF019D" w:rsidP="00D26BA4">
      <w:pPr>
        <w:ind w:firstLine="709"/>
        <w:jc w:val="both"/>
        <w:rPr>
          <w:rFonts w:ascii="Times New Roman" w:hAnsi="Times New Roman" w:cs="Times New Roman"/>
          <w:b/>
        </w:rPr>
      </w:pPr>
      <w:r w:rsidRPr="005753C8">
        <w:rPr>
          <w:rFonts w:ascii="Times New Roman" w:hAnsi="Times New Roman" w:cs="Times New Roman"/>
          <w:b/>
        </w:rPr>
        <w:t>IV</w:t>
      </w:r>
      <w:r w:rsidR="006D0115" w:rsidRPr="005753C8">
        <w:rPr>
          <w:rFonts w:ascii="Times New Roman" w:hAnsi="Times New Roman" w:cs="Times New Roman"/>
        </w:rPr>
        <w:t xml:space="preserve"> </w:t>
      </w:r>
      <w:r w:rsidR="005E2AA5" w:rsidRPr="005753C8">
        <w:rPr>
          <w:rFonts w:ascii="Times New Roman" w:hAnsi="Times New Roman" w:cs="Times New Roman"/>
          <w:b/>
        </w:rPr>
        <w:t>–</w:t>
      </w:r>
      <w:r w:rsidR="003774BE" w:rsidRPr="005753C8">
        <w:rPr>
          <w:rFonts w:ascii="Times New Roman" w:hAnsi="Times New Roman" w:cs="Times New Roman"/>
          <w:b/>
        </w:rPr>
        <w:t xml:space="preserve"> </w:t>
      </w:r>
      <w:r w:rsidR="005E2AA5" w:rsidRPr="005753C8">
        <w:rPr>
          <w:rFonts w:ascii="Times New Roman" w:hAnsi="Times New Roman" w:cs="Times New Roman"/>
          <w:b/>
        </w:rPr>
        <w:t xml:space="preserve">Manutenção e Fiscalização </w:t>
      </w:r>
    </w:p>
    <w:p w:rsidR="00D26BA4" w:rsidRPr="005753C8" w:rsidRDefault="00D26BA4" w:rsidP="00D26BA4">
      <w:pPr>
        <w:ind w:firstLine="709"/>
        <w:jc w:val="both"/>
        <w:rPr>
          <w:rFonts w:ascii="Times New Roman" w:hAnsi="Times New Roman" w:cs="Times New Roman"/>
          <w:b/>
        </w:rPr>
      </w:pPr>
    </w:p>
    <w:p w:rsidR="00D26BA4" w:rsidRPr="005753C8" w:rsidRDefault="009B6C8D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>Os pontos</w:t>
      </w:r>
      <w:r w:rsidR="005E2AA5" w:rsidRPr="005753C8">
        <w:rPr>
          <w:rFonts w:ascii="Times New Roman" w:hAnsi="Times New Roman" w:cs="Times New Roman"/>
        </w:rPr>
        <w:t xml:space="preserve"> de ônibus deverão </w:t>
      </w:r>
      <w:r w:rsidR="00A60885" w:rsidRPr="005753C8">
        <w:rPr>
          <w:rFonts w:ascii="Times New Roman" w:hAnsi="Times New Roman" w:cs="Times New Roman"/>
        </w:rPr>
        <w:t xml:space="preserve">ser </w:t>
      </w:r>
      <w:r w:rsidR="00CD0F2D" w:rsidRPr="005753C8">
        <w:rPr>
          <w:rFonts w:ascii="Times New Roman" w:hAnsi="Times New Roman" w:cs="Times New Roman"/>
        </w:rPr>
        <w:t>constantemente fiscalizados</w:t>
      </w:r>
      <w:r w:rsidR="00A60885" w:rsidRPr="005753C8">
        <w:rPr>
          <w:rFonts w:ascii="Times New Roman" w:hAnsi="Times New Roman" w:cs="Times New Roman"/>
        </w:rPr>
        <w:t xml:space="preserve"> a fim de que sua manutenção e preservação sejam </w:t>
      </w:r>
      <w:r w:rsidRPr="005753C8">
        <w:rPr>
          <w:rFonts w:ascii="Times New Roman" w:hAnsi="Times New Roman" w:cs="Times New Roman"/>
        </w:rPr>
        <w:t>sempre mantidas</w:t>
      </w:r>
      <w:r w:rsidR="00A60885" w:rsidRPr="005753C8">
        <w:rPr>
          <w:rFonts w:ascii="Times New Roman" w:hAnsi="Times New Roman" w:cs="Times New Roman"/>
        </w:rPr>
        <w:t xml:space="preserve">.  </w:t>
      </w:r>
    </w:p>
    <w:p w:rsidR="005E2AA5" w:rsidRPr="005753C8" w:rsidRDefault="005E2AA5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</w:rPr>
        <w:t xml:space="preserve"> </w:t>
      </w:r>
    </w:p>
    <w:p w:rsidR="006D0115" w:rsidRDefault="00656D14" w:rsidP="00D26BA4">
      <w:pPr>
        <w:ind w:firstLine="709"/>
        <w:jc w:val="both"/>
        <w:rPr>
          <w:rFonts w:ascii="Times New Roman" w:hAnsi="Times New Roman" w:cs="Times New Roman"/>
        </w:rPr>
      </w:pPr>
      <w:r w:rsidRPr="005753C8">
        <w:rPr>
          <w:rFonts w:ascii="Times New Roman" w:hAnsi="Times New Roman" w:cs="Times New Roman"/>
          <w:b/>
        </w:rPr>
        <w:t>Art. 2</w:t>
      </w:r>
      <w:r w:rsidR="003774BE" w:rsidRPr="005753C8">
        <w:rPr>
          <w:rFonts w:ascii="Times New Roman" w:hAnsi="Times New Roman" w:cs="Times New Roman"/>
          <w:b/>
        </w:rPr>
        <w:t xml:space="preserve">º </w:t>
      </w:r>
      <w:r w:rsidR="003774BE" w:rsidRPr="005753C8">
        <w:rPr>
          <w:rFonts w:ascii="Times New Roman" w:hAnsi="Times New Roman" w:cs="Times New Roman"/>
        </w:rPr>
        <w:t>-</w:t>
      </w:r>
      <w:proofErr w:type="gramStart"/>
      <w:r w:rsidR="003774BE" w:rsidRPr="005753C8">
        <w:rPr>
          <w:rFonts w:ascii="Times New Roman" w:hAnsi="Times New Roman" w:cs="Times New Roman"/>
        </w:rPr>
        <w:t xml:space="preserve"> </w:t>
      </w:r>
      <w:r w:rsidR="006D0115" w:rsidRPr="005753C8">
        <w:rPr>
          <w:rFonts w:ascii="Times New Roman" w:hAnsi="Times New Roman" w:cs="Times New Roman"/>
        </w:rPr>
        <w:t xml:space="preserve"> </w:t>
      </w:r>
      <w:proofErr w:type="gramEnd"/>
      <w:r w:rsidR="006D0115" w:rsidRPr="005753C8">
        <w:rPr>
          <w:rFonts w:ascii="Times New Roman" w:hAnsi="Times New Roman" w:cs="Times New Roman"/>
        </w:rPr>
        <w:t xml:space="preserve">Esta lei entrará em vigor </w:t>
      </w:r>
      <w:r w:rsidRPr="005753C8">
        <w:rPr>
          <w:rFonts w:ascii="Times New Roman" w:hAnsi="Times New Roman" w:cs="Times New Roman"/>
        </w:rPr>
        <w:t>n</w:t>
      </w:r>
      <w:r w:rsidR="006D0115" w:rsidRPr="005753C8">
        <w:rPr>
          <w:rFonts w:ascii="Times New Roman" w:hAnsi="Times New Roman" w:cs="Times New Roman"/>
        </w:rPr>
        <w:t xml:space="preserve">a </w:t>
      </w:r>
      <w:r w:rsidRPr="005753C8">
        <w:rPr>
          <w:rFonts w:ascii="Times New Roman" w:hAnsi="Times New Roman" w:cs="Times New Roman"/>
        </w:rPr>
        <w:t xml:space="preserve">data de sua publicação </w:t>
      </w:r>
    </w:p>
    <w:p w:rsidR="005753C8" w:rsidRPr="005753C8" w:rsidRDefault="005753C8" w:rsidP="00D26BA4">
      <w:pPr>
        <w:ind w:firstLine="709"/>
        <w:jc w:val="both"/>
        <w:rPr>
          <w:rFonts w:ascii="Times New Roman" w:hAnsi="Times New Roman" w:cs="Times New Roman"/>
        </w:rPr>
      </w:pPr>
    </w:p>
    <w:p w:rsidR="00806A6B" w:rsidRPr="005753C8" w:rsidRDefault="00806A6B" w:rsidP="00D26BA4">
      <w:pPr>
        <w:ind w:firstLine="708"/>
        <w:jc w:val="both"/>
        <w:rPr>
          <w:rFonts w:ascii="Times New Roman" w:hAnsi="Times New Roman" w:cs="Times New Roman"/>
        </w:rPr>
      </w:pPr>
    </w:p>
    <w:p w:rsidR="009B6C8D" w:rsidRPr="005753C8" w:rsidRDefault="009B6C8D" w:rsidP="00D26BA4">
      <w:pPr>
        <w:ind w:firstLine="708"/>
        <w:jc w:val="both"/>
        <w:rPr>
          <w:rFonts w:ascii="Times New Roman" w:hAnsi="Times New Roman" w:cs="Times New Roman"/>
        </w:rPr>
      </w:pPr>
    </w:p>
    <w:p w:rsidR="005753C8" w:rsidRDefault="005753C8" w:rsidP="005753C8">
      <w:pPr>
        <w:autoSpaceDE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RUBENS MAGELA DA SILVA</w:t>
      </w:r>
    </w:p>
    <w:p w:rsidR="005753C8" w:rsidRPr="005B6F83" w:rsidRDefault="005753C8" w:rsidP="005753C8">
      <w:pPr>
        <w:autoSpaceDE w:val="0"/>
        <w:adjustRightInd w:val="0"/>
        <w:jc w:val="center"/>
        <w:rPr>
          <w:rFonts w:ascii="Times New Roman" w:hAnsi="Times New Roman"/>
        </w:rPr>
      </w:pPr>
      <w:r w:rsidRPr="005B6F83">
        <w:rPr>
          <w:rFonts w:ascii="Times New Roman" w:hAnsi="Times New Roman"/>
        </w:rPr>
        <w:t>Prefeito Municipal de Araxá</w:t>
      </w:r>
    </w:p>
    <w:p w:rsidR="005753C8" w:rsidRPr="00CE5A44" w:rsidRDefault="005753C8" w:rsidP="005753C8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hAnsi="Times New Roman" w:cs="Times New Roman"/>
          <w:b/>
        </w:rPr>
      </w:pPr>
    </w:p>
    <w:p w:rsidR="009B6C8D" w:rsidRPr="005753C8" w:rsidRDefault="009B6C8D" w:rsidP="00D26BA4">
      <w:pPr>
        <w:ind w:firstLine="708"/>
        <w:jc w:val="both"/>
        <w:rPr>
          <w:rFonts w:ascii="Times New Roman" w:hAnsi="Times New Roman" w:cs="Times New Roman"/>
        </w:rPr>
      </w:pPr>
    </w:p>
    <w:sectPr w:rsidR="009B6C8D" w:rsidRPr="005753C8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77" w:rsidRDefault="00423F77" w:rsidP="00E2707E">
      <w:r>
        <w:separator/>
      </w:r>
    </w:p>
  </w:endnote>
  <w:endnote w:type="continuationSeparator" w:id="0">
    <w:p w:rsidR="00423F77" w:rsidRDefault="00423F77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23F77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423F77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C25ACF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77" w:rsidRDefault="00423F77" w:rsidP="00E2707E">
      <w:r>
        <w:separator/>
      </w:r>
    </w:p>
  </w:footnote>
  <w:footnote w:type="continuationSeparator" w:id="0">
    <w:p w:rsidR="00423F77" w:rsidRDefault="00423F77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C25A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C25ACF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C25ACF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C25A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FFA"/>
    <w:multiLevelType w:val="multilevel"/>
    <w:tmpl w:val="65B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03206"/>
    <w:multiLevelType w:val="hybridMultilevel"/>
    <w:tmpl w:val="3870A368"/>
    <w:lvl w:ilvl="0" w:tplc="40A08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51724"/>
    <w:multiLevelType w:val="multilevel"/>
    <w:tmpl w:val="FC8C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248C0"/>
    <w:multiLevelType w:val="hybridMultilevel"/>
    <w:tmpl w:val="FF8E9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09"/>
    <w:rsid w:val="000F188E"/>
    <w:rsid w:val="00104E52"/>
    <w:rsid w:val="0013349F"/>
    <w:rsid w:val="00174C70"/>
    <w:rsid w:val="001D6C57"/>
    <w:rsid w:val="002021B9"/>
    <w:rsid w:val="0021623B"/>
    <w:rsid w:val="00231788"/>
    <w:rsid w:val="00232674"/>
    <w:rsid w:val="00242273"/>
    <w:rsid w:val="00244439"/>
    <w:rsid w:val="00274370"/>
    <w:rsid w:val="00290743"/>
    <w:rsid w:val="002A20F0"/>
    <w:rsid w:val="002D1D0F"/>
    <w:rsid w:val="002E633A"/>
    <w:rsid w:val="002F6CB7"/>
    <w:rsid w:val="002F6DFB"/>
    <w:rsid w:val="00302C10"/>
    <w:rsid w:val="00304606"/>
    <w:rsid w:val="0035051E"/>
    <w:rsid w:val="003704CE"/>
    <w:rsid w:val="00370D1E"/>
    <w:rsid w:val="00376275"/>
    <w:rsid w:val="003774BE"/>
    <w:rsid w:val="00383C6A"/>
    <w:rsid w:val="00392626"/>
    <w:rsid w:val="00393982"/>
    <w:rsid w:val="00394045"/>
    <w:rsid w:val="003E246E"/>
    <w:rsid w:val="003F2E73"/>
    <w:rsid w:val="0040407C"/>
    <w:rsid w:val="004124CF"/>
    <w:rsid w:val="004149B7"/>
    <w:rsid w:val="00420D43"/>
    <w:rsid w:val="00423F77"/>
    <w:rsid w:val="00436FC9"/>
    <w:rsid w:val="00462D4E"/>
    <w:rsid w:val="00484D7D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54E7B"/>
    <w:rsid w:val="00564642"/>
    <w:rsid w:val="00564E68"/>
    <w:rsid w:val="005753C8"/>
    <w:rsid w:val="0058785C"/>
    <w:rsid w:val="00592AD0"/>
    <w:rsid w:val="005D05A5"/>
    <w:rsid w:val="005E083C"/>
    <w:rsid w:val="005E2AA5"/>
    <w:rsid w:val="0060169F"/>
    <w:rsid w:val="00632CCB"/>
    <w:rsid w:val="00656D14"/>
    <w:rsid w:val="00660188"/>
    <w:rsid w:val="00677B09"/>
    <w:rsid w:val="0068057D"/>
    <w:rsid w:val="006847FF"/>
    <w:rsid w:val="006862BE"/>
    <w:rsid w:val="006B1E3E"/>
    <w:rsid w:val="006B7924"/>
    <w:rsid w:val="006C6838"/>
    <w:rsid w:val="006D0115"/>
    <w:rsid w:val="006D3F73"/>
    <w:rsid w:val="006D527C"/>
    <w:rsid w:val="006E3B0A"/>
    <w:rsid w:val="006F056D"/>
    <w:rsid w:val="006F327B"/>
    <w:rsid w:val="00704F25"/>
    <w:rsid w:val="00763F73"/>
    <w:rsid w:val="007702F8"/>
    <w:rsid w:val="00770AB3"/>
    <w:rsid w:val="007B4A0A"/>
    <w:rsid w:val="007E3197"/>
    <w:rsid w:val="00806A6B"/>
    <w:rsid w:val="008204BB"/>
    <w:rsid w:val="00836E13"/>
    <w:rsid w:val="00852250"/>
    <w:rsid w:val="00862330"/>
    <w:rsid w:val="008971CF"/>
    <w:rsid w:val="008A3229"/>
    <w:rsid w:val="008C29F4"/>
    <w:rsid w:val="008C4700"/>
    <w:rsid w:val="008E75ED"/>
    <w:rsid w:val="009155C8"/>
    <w:rsid w:val="00935F65"/>
    <w:rsid w:val="00995EF2"/>
    <w:rsid w:val="00996DE5"/>
    <w:rsid w:val="009A19FB"/>
    <w:rsid w:val="009A2A00"/>
    <w:rsid w:val="009A3FC4"/>
    <w:rsid w:val="009A4277"/>
    <w:rsid w:val="009B6C8D"/>
    <w:rsid w:val="009E695B"/>
    <w:rsid w:val="009F161E"/>
    <w:rsid w:val="00A15C96"/>
    <w:rsid w:val="00A32F6F"/>
    <w:rsid w:val="00A37A41"/>
    <w:rsid w:val="00A60885"/>
    <w:rsid w:val="00A623CA"/>
    <w:rsid w:val="00A80A8F"/>
    <w:rsid w:val="00A820C4"/>
    <w:rsid w:val="00AA12AB"/>
    <w:rsid w:val="00AA7050"/>
    <w:rsid w:val="00AE6E49"/>
    <w:rsid w:val="00AF257E"/>
    <w:rsid w:val="00AF453B"/>
    <w:rsid w:val="00AF6C94"/>
    <w:rsid w:val="00B02225"/>
    <w:rsid w:val="00B163E1"/>
    <w:rsid w:val="00B57229"/>
    <w:rsid w:val="00B57F3F"/>
    <w:rsid w:val="00B64E1A"/>
    <w:rsid w:val="00B80CEC"/>
    <w:rsid w:val="00BB3981"/>
    <w:rsid w:val="00BB7E77"/>
    <w:rsid w:val="00BC3C81"/>
    <w:rsid w:val="00BE6781"/>
    <w:rsid w:val="00C25ACF"/>
    <w:rsid w:val="00C35336"/>
    <w:rsid w:val="00C42815"/>
    <w:rsid w:val="00C43B64"/>
    <w:rsid w:val="00C51D36"/>
    <w:rsid w:val="00C5669B"/>
    <w:rsid w:val="00C76363"/>
    <w:rsid w:val="00C90893"/>
    <w:rsid w:val="00CB15A6"/>
    <w:rsid w:val="00CD0F2D"/>
    <w:rsid w:val="00CE6189"/>
    <w:rsid w:val="00CF75FD"/>
    <w:rsid w:val="00D15F17"/>
    <w:rsid w:val="00D26BA4"/>
    <w:rsid w:val="00D42D6D"/>
    <w:rsid w:val="00D56B4C"/>
    <w:rsid w:val="00D615AC"/>
    <w:rsid w:val="00D74D95"/>
    <w:rsid w:val="00DA671C"/>
    <w:rsid w:val="00DC66D1"/>
    <w:rsid w:val="00DF019D"/>
    <w:rsid w:val="00DF1EBE"/>
    <w:rsid w:val="00E1653F"/>
    <w:rsid w:val="00E209CE"/>
    <w:rsid w:val="00E2707E"/>
    <w:rsid w:val="00E435A1"/>
    <w:rsid w:val="00E4581B"/>
    <w:rsid w:val="00E6438F"/>
    <w:rsid w:val="00E7612E"/>
    <w:rsid w:val="00E93B5F"/>
    <w:rsid w:val="00EC5A1A"/>
    <w:rsid w:val="00EE5175"/>
    <w:rsid w:val="00F7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163E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4D9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D011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Ttulo1Char">
    <w:name w:val="Título 1 Char"/>
    <w:basedOn w:val="Fontepargpadro"/>
    <w:link w:val="Ttulo1"/>
    <w:uiPriority w:val="9"/>
    <w:rsid w:val="00B163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763F73"/>
    <w:rPr>
      <w:i/>
      <w:iCs/>
    </w:rPr>
  </w:style>
  <w:style w:type="character" w:styleId="Forte">
    <w:name w:val="Strong"/>
    <w:basedOn w:val="Fontepargpadro"/>
    <w:uiPriority w:val="22"/>
    <w:qFormat/>
    <w:rsid w:val="00244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F6CE-3540-477F-8542-C327AA3B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2021-10-05T20:59:00Z</dcterms:created>
  <dcterms:modified xsi:type="dcterms:W3CDTF">2021-10-05T20:59:00Z</dcterms:modified>
</cp:coreProperties>
</file>