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2C3922" w14:textId="58D93F2F" w:rsidR="008426F6" w:rsidRDefault="008426F6" w:rsidP="008426F6">
      <w:pPr>
        <w:ind w:left="942" w:right="1083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pacing w:val="-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LEI</w:t>
      </w:r>
      <w:r>
        <w:rPr>
          <w:rFonts w:ascii="Times New Roman" w:hAnsi="Times New Roman"/>
          <w:b/>
          <w:spacing w:val="-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Nº</w:t>
      </w:r>
      <w:r>
        <w:rPr>
          <w:rFonts w:ascii="Times New Roman" w:hAnsi="Times New Roman"/>
          <w:b/>
          <w:spacing w:val="-3"/>
          <w:sz w:val="24"/>
        </w:rPr>
        <w:t xml:space="preserve"> </w:t>
      </w:r>
      <w:r w:rsidR="007B1226">
        <w:rPr>
          <w:rFonts w:ascii="Times New Roman" w:hAnsi="Times New Roman"/>
          <w:b/>
          <w:spacing w:val="-3"/>
          <w:sz w:val="24"/>
        </w:rPr>
        <w:t>8.703 DE 22 DE MAIO DE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pacing w:val="-2"/>
          <w:sz w:val="24"/>
        </w:rPr>
        <w:t>2026.</w:t>
      </w:r>
    </w:p>
    <w:p w14:paraId="5498B37A" w14:textId="77777777" w:rsidR="008426F6" w:rsidRDefault="008426F6" w:rsidP="008426F6">
      <w:pPr>
        <w:pStyle w:val="Corpodetexto"/>
        <w:rPr>
          <w:rFonts w:ascii="Times New Roman"/>
          <w:b/>
        </w:rPr>
      </w:pPr>
    </w:p>
    <w:p w14:paraId="4CCCB549" w14:textId="77777777" w:rsidR="008426F6" w:rsidRDefault="008426F6" w:rsidP="008426F6">
      <w:pPr>
        <w:pStyle w:val="Corpodetexto"/>
        <w:rPr>
          <w:rFonts w:ascii="Times New Roman"/>
          <w:b/>
        </w:rPr>
      </w:pPr>
    </w:p>
    <w:p w14:paraId="645392B3" w14:textId="77777777" w:rsidR="008426F6" w:rsidRDefault="008426F6" w:rsidP="008426F6">
      <w:pPr>
        <w:ind w:left="3405" w:right="134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Autoriza</w:t>
      </w:r>
      <w:r>
        <w:rPr>
          <w:rFonts w:ascii="Times New Roman" w:hAnsi="Times New Roman"/>
          <w:b/>
          <w:spacing w:val="-14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o</w:t>
      </w:r>
      <w:r>
        <w:rPr>
          <w:rFonts w:ascii="Times New Roman" w:hAnsi="Times New Roman"/>
          <w:b/>
          <w:spacing w:val="-14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Poder</w:t>
      </w:r>
      <w:r>
        <w:rPr>
          <w:rFonts w:ascii="Times New Roman" w:hAnsi="Times New Roman"/>
          <w:b/>
          <w:spacing w:val="-14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Executivo</w:t>
      </w:r>
      <w:r>
        <w:rPr>
          <w:rFonts w:ascii="Times New Roman" w:hAnsi="Times New Roman"/>
          <w:b/>
          <w:spacing w:val="-13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Municipal</w:t>
      </w:r>
      <w:r>
        <w:rPr>
          <w:rFonts w:ascii="Times New Roman" w:hAnsi="Times New Roman"/>
          <w:b/>
          <w:spacing w:val="-14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a</w:t>
      </w:r>
      <w:r>
        <w:rPr>
          <w:rFonts w:ascii="Times New Roman" w:hAnsi="Times New Roman"/>
          <w:b/>
          <w:spacing w:val="-14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contratar operação de crédito com a Caixa Econômica Federal, e dá outras providências.</w:t>
      </w:r>
    </w:p>
    <w:p w14:paraId="752FD8E2" w14:textId="77777777" w:rsidR="008426F6" w:rsidRDefault="008426F6" w:rsidP="008426F6">
      <w:pPr>
        <w:pStyle w:val="Corpodetexto"/>
        <w:rPr>
          <w:rFonts w:ascii="Times New Roman"/>
          <w:b/>
        </w:rPr>
      </w:pPr>
    </w:p>
    <w:p w14:paraId="68CED18A" w14:textId="77777777" w:rsidR="008426F6" w:rsidRDefault="008426F6" w:rsidP="008426F6">
      <w:pPr>
        <w:pStyle w:val="Corpodetexto"/>
        <w:spacing w:before="1"/>
        <w:rPr>
          <w:rFonts w:ascii="Times New Roman"/>
          <w:b/>
        </w:rPr>
      </w:pPr>
    </w:p>
    <w:p w14:paraId="614979FE" w14:textId="77777777" w:rsidR="008426F6" w:rsidRDefault="008426F6" w:rsidP="008426F6">
      <w:pPr>
        <w:ind w:left="2" w:right="14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 </w:t>
      </w:r>
      <w:r>
        <w:rPr>
          <w:rFonts w:ascii="Times New Roman" w:hAnsi="Times New Roman"/>
          <w:b/>
          <w:sz w:val="24"/>
        </w:rPr>
        <w:t>CÂMARA MUNICIPAL DE ARAXÁ</w:t>
      </w:r>
      <w:r>
        <w:rPr>
          <w:rFonts w:ascii="Times New Roman" w:hAnsi="Times New Roman"/>
          <w:sz w:val="24"/>
        </w:rPr>
        <w:t>, com a graça de Deus aprova e eu, Prefeito, sanciono e promulgo a seguinte Lei:</w:t>
      </w:r>
    </w:p>
    <w:p w14:paraId="5AD9DD76" w14:textId="77777777" w:rsidR="008426F6" w:rsidRDefault="008426F6" w:rsidP="008426F6">
      <w:pPr>
        <w:pStyle w:val="Corpodetexto"/>
        <w:rPr>
          <w:rFonts w:ascii="Times New Roman"/>
        </w:rPr>
      </w:pPr>
    </w:p>
    <w:p w14:paraId="7311F00D" w14:textId="661FE4D0" w:rsidR="008426F6" w:rsidRDefault="008426F6" w:rsidP="008426F6">
      <w:pPr>
        <w:ind w:left="2" w:right="132"/>
        <w:jc w:val="both"/>
        <w:rPr>
          <w:rFonts w:ascii="Times New Roman" w:hAnsi="Times New Roman"/>
          <w:sz w:val="24"/>
        </w:rPr>
      </w:pPr>
      <w:r w:rsidRPr="008426F6">
        <w:rPr>
          <w:rFonts w:ascii="Times New Roman" w:hAnsi="Times New Roman"/>
          <w:b/>
          <w:bCs/>
          <w:sz w:val="24"/>
        </w:rPr>
        <w:t>Art. 1º</w:t>
      </w:r>
      <w:r>
        <w:rPr>
          <w:rFonts w:ascii="Times New Roman" w:hAnsi="Times New Roman"/>
          <w:sz w:val="24"/>
        </w:rPr>
        <w:t xml:space="preserve"> - Fica o Poder Executivo autorizado a contratar operação de crédito junto à Caixa Econômica Federal, até o valor de R$ 50.000.000,00 (cinquenta milhões de reais), no âmbito do programa de Financiamento à Infraestrutura e ao Saneamento - FINISA, </w:t>
      </w:r>
      <w:r>
        <w:rPr>
          <w:rFonts w:ascii="Times New Roman" w:hAnsi="Times New Roman"/>
          <w:b/>
          <w:sz w:val="24"/>
        </w:rPr>
        <w:t>destinados</w:t>
      </w:r>
      <w:r>
        <w:rPr>
          <w:rFonts w:ascii="Times New Roman" w:hAnsi="Times New Roman"/>
          <w:b/>
          <w:spacing w:val="-13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a</w:t>
      </w:r>
      <w:r>
        <w:rPr>
          <w:rFonts w:ascii="Times New Roman" w:hAnsi="Times New Roman"/>
          <w:b/>
          <w:spacing w:val="-15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realização</w:t>
      </w:r>
      <w:r>
        <w:rPr>
          <w:rFonts w:ascii="Times New Roman" w:hAnsi="Times New Roman"/>
          <w:b/>
          <w:spacing w:val="-15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de</w:t>
      </w:r>
      <w:r>
        <w:rPr>
          <w:rFonts w:ascii="Times New Roman" w:hAnsi="Times New Roman"/>
          <w:b/>
          <w:spacing w:val="-15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obras</w:t>
      </w:r>
      <w:r>
        <w:rPr>
          <w:rFonts w:ascii="Times New Roman" w:hAnsi="Times New Roman"/>
          <w:b/>
          <w:spacing w:val="-14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recapeamento</w:t>
      </w:r>
      <w:r>
        <w:rPr>
          <w:rFonts w:ascii="Times New Roman" w:hAnsi="Times New Roman"/>
          <w:b/>
          <w:spacing w:val="-15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e</w:t>
      </w:r>
      <w:r>
        <w:rPr>
          <w:rFonts w:ascii="Times New Roman" w:hAnsi="Times New Roman"/>
          <w:b/>
          <w:spacing w:val="-15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pavimentação</w:t>
      </w:r>
      <w:r>
        <w:rPr>
          <w:rFonts w:ascii="Times New Roman" w:hAnsi="Times New Roman"/>
          <w:b/>
          <w:spacing w:val="-13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asfáltica</w:t>
      </w:r>
      <w:r>
        <w:rPr>
          <w:rFonts w:ascii="Times New Roman" w:hAnsi="Times New Roman"/>
          <w:b/>
          <w:spacing w:val="-14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em</w:t>
      </w:r>
      <w:r>
        <w:rPr>
          <w:rFonts w:ascii="Times New Roman" w:hAnsi="Times New Roman"/>
          <w:b/>
          <w:spacing w:val="-15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diversas vias no território do Município de Araxá</w:t>
      </w:r>
      <w:r>
        <w:rPr>
          <w:rFonts w:ascii="Times New Roman" w:hAnsi="Times New Roman"/>
          <w:sz w:val="24"/>
        </w:rPr>
        <w:t>, observada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a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legislação vigente, em especial as disposições da Lei Complementar n° 101, de 4 de maio de 2000.</w:t>
      </w:r>
    </w:p>
    <w:p w14:paraId="2A547E29" w14:textId="77777777" w:rsidR="008426F6" w:rsidRDefault="008426F6" w:rsidP="008426F6">
      <w:pPr>
        <w:ind w:left="2" w:right="132"/>
        <w:jc w:val="both"/>
        <w:rPr>
          <w:rFonts w:ascii="Times New Roman" w:hAnsi="Times New Roman"/>
          <w:sz w:val="24"/>
        </w:rPr>
      </w:pPr>
    </w:p>
    <w:p w14:paraId="60E9DDEB" w14:textId="5B539C0A" w:rsidR="008426F6" w:rsidRPr="008426F6" w:rsidRDefault="008426F6" w:rsidP="008426F6">
      <w:pPr>
        <w:ind w:left="2" w:right="132"/>
        <w:jc w:val="both"/>
        <w:rPr>
          <w:rFonts w:ascii="Times New Roman" w:hAnsi="Times New Roman"/>
          <w:b/>
          <w:bCs/>
          <w:sz w:val="24"/>
        </w:rPr>
      </w:pPr>
      <w:r w:rsidRPr="008426F6">
        <w:rPr>
          <w:rFonts w:ascii="Times New Roman" w:hAnsi="Times New Roman"/>
          <w:b/>
          <w:bCs/>
          <w:sz w:val="24"/>
        </w:rPr>
        <w:t xml:space="preserve">Parágrafo único. O Município destinará preferencialmente até 10% (dez por cento) do valor do financiamento para a manutenção das estradas vicinais, desde que haja viabilidade técnica na modalidade. </w:t>
      </w:r>
    </w:p>
    <w:p w14:paraId="3DB7A8DA" w14:textId="77777777" w:rsidR="008426F6" w:rsidRDefault="008426F6" w:rsidP="008426F6">
      <w:pPr>
        <w:ind w:left="2" w:right="132"/>
        <w:jc w:val="both"/>
        <w:rPr>
          <w:rFonts w:ascii="Times New Roman" w:hAnsi="Times New Roman"/>
          <w:sz w:val="24"/>
        </w:rPr>
      </w:pPr>
    </w:p>
    <w:p w14:paraId="12330A0D" w14:textId="5C71F0D8" w:rsidR="008426F6" w:rsidRDefault="008426F6" w:rsidP="008426F6">
      <w:pPr>
        <w:pStyle w:val="Corpodetexto"/>
        <w:spacing w:before="274"/>
        <w:ind w:left="2" w:right="144"/>
        <w:jc w:val="both"/>
        <w:rPr>
          <w:rFonts w:ascii="Times New Roman" w:hAnsi="Times New Roman"/>
        </w:rPr>
      </w:pPr>
      <w:r w:rsidRPr="008426F6">
        <w:rPr>
          <w:rFonts w:ascii="Times New Roman" w:hAnsi="Times New Roman"/>
          <w:b/>
          <w:bCs/>
        </w:rPr>
        <w:t>Art. 2º</w:t>
      </w:r>
      <w:r>
        <w:rPr>
          <w:rFonts w:ascii="Times New Roman" w:hAnsi="Times New Roman"/>
        </w:rPr>
        <w:t>-  A operação de crédito de que trata esta Lei poderá ser contratada sem ou com garantia da União.</w:t>
      </w:r>
    </w:p>
    <w:p w14:paraId="4B155AC8" w14:textId="77777777" w:rsidR="008426F6" w:rsidRDefault="008426F6" w:rsidP="008426F6">
      <w:pPr>
        <w:pStyle w:val="Corpodetexto"/>
        <w:rPr>
          <w:rFonts w:ascii="Times New Roman"/>
        </w:rPr>
      </w:pPr>
    </w:p>
    <w:p w14:paraId="0D487E21" w14:textId="77777777" w:rsidR="008426F6" w:rsidRDefault="008426F6" w:rsidP="008426F6">
      <w:pPr>
        <w:pStyle w:val="Corpodetexto"/>
        <w:ind w:left="2" w:right="137"/>
        <w:jc w:val="both"/>
        <w:rPr>
          <w:rFonts w:ascii="Times New Roman" w:hAnsi="Times New Roman"/>
        </w:rPr>
      </w:pPr>
      <w:r w:rsidRPr="008426F6">
        <w:rPr>
          <w:rFonts w:ascii="Times New Roman" w:hAnsi="Times New Roman"/>
          <w:b/>
          <w:bCs/>
        </w:rPr>
        <w:t>§1º</w:t>
      </w:r>
      <w:r>
        <w:rPr>
          <w:rFonts w:ascii="Times New Roman" w:hAnsi="Times New Roman"/>
        </w:rPr>
        <w:t xml:space="preserve"> Caso a operação de crédito de que trata essa Lei seja contratada com garantia da União, fica o Poder Executivo autorizado a vincular, como contragarantia à garantia da União, à operação de crédito de que trata esta lei, em caráter irrevogável e irretratável, a modo "pro solvendo", as receitas discriminadas no § 4º do art. 167 da Constituição Federal, no que couber, bem como outras garantias admitidas em direito.</w:t>
      </w:r>
    </w:p>
    <w:p w14:paraId="311B78CD" w14:textId="77777777" w:rsidR="008426F6" w:rsidRDefault="008426F6" w:rsidP="008426F6">
      <w:pPr>
        <w:pStyle w:val="Corpodetexto"/>
        <w:spacing w:before="3"/>
        <w:rPr>
          <w:rFonts w:ascii="Times New Roman"/>
        </w:rPr>
      </w:pPr>
    </w:p>
    <w:p w14:paraId="05F62EE3" w14:textId="77777777" w:rsidR="008426F6" w:rsidRDefault="008426F6" w:rsidP="008426F6">
      <w:pPr>
        <w:pStyle w:val="Corpodetexto"/>
        <w:ind w:left="2" w:right="137"/>
        <w:jc w:val="both"/>
        <w:rPr>
          <w:rFonts w:ascii="Times New Roman" w:hAnsi="Times New Roman"/>
        </w:rPr>
      </w:pPr>
      <w:r w:rsidRPr="008426F6">
        <w:rPr>
          <w:rFonts w:ascii="Times New Roman" w:hAnsi="Times New Roman"/>
        </w:rPr>
        <w:t>§ 2º</w:t>
      </w:r>
      <w:r>
        <w:rPr>
          <w:rFonts w:ascii="Times New Roman" w:hAnsi="Times New Roman"/>
        </w:rPr>
        <w:t xml:space="preserve"> Caso a operação de crédito de que trata esta Lei seja contratada sem garantia da União, para garantia do principal, juros, tarifas bancárias e outros encargos da operação de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crédito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que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trata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esta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Lei,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fica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Poder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Executivo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autorizado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ceder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ou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vincular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 xml:space="preserve">em garantia, em caráter irrevogável e irretratável, a modo "pro solvendo”, as receitas a que se referem os artigos 158 e 159, inciso I, alíneas "b”, "d”, "e” e "f” e parágrafo 3º, nos termos do art. 167, IV, todos da Constituição Federal, ou outros recursos que, com idêntica finalidade, venham a substituí-los, bem como outras garantias admitidas em </w:t>
      </w:r>
      <w:r>
        <w:rPr>
          <w:rFonts w:ascii="Times New Roman" w:hAnsi="Times New Roman"/>
          <w:spacing w:val="-2"/>
        </w:rPr>
        <w:t>direito.</w:t>
      </w:r>
    </w:p>
    <w:p w14:paraId="507168D8" w14:textId="77777777" w:rsidR="008426F6" w:rsidRDefault="008426F6" w:rsidP="008426F6">
      <w:pPr>
        <w:pStyle w:val="Corpodetexto"/>
        <w:rPr>
          <w:rFonts w:ascii="Times New Roman"/>
        </w:rPr>
      </w:pPr>
    </w:p>
    <w:p w14:paraId="29D01105" w14:textId="1A316A69" w:rsidR="008426F6" w:rsidRDefault="008426F6" w:rsidP="008426F6">
      <w:pPr>
        <w:pStyle w:val="Corpodetexto"/>
        <w:spacing w:before="1"/>
        <w:ind w:left="2" w:right="133"/>
        <w:jc w:val="both"/>
        <w:rPr>
          <w:rFonts w:ascii="Times New Roman" w:hAnsi="Times New Roman"/>
        </w:rPr>
      </w:pPr>
      <w:r w:rsidRPr="008426F6">
        <w:rPr>
          <w:rFonts w:ascii="Times New Roman" w:hAnsi="Times New Roman"/>
          <w:b/>
          <w:bCs/>
        </w:rPr>
        <w:t>Art. 3º</w:t>
      </w:r>
      <w:r>
        <w:rPr>
          <w:rFonts w:ascii="Times New Roman" w:hAnsi="Times New Roman"/>
        </w:rPr>
        <w:t>- Os recursos provenientes da operação de crédito a que se refere esta lei deverão ser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consignados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como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receita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no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orçamento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ou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em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créditos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adicionais,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nos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termos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do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inc. II, § 1º, art. 32, da Lei Complementar 101/2000.</w:t>
      </w:r>
    </w:p>
    <w:p w14:paraId="2E29AB88" w14:textId="77777777" w:rsidR="008426F6" w:rsidRDefault="008426F6" w:rsidP="008426F6">
      <w:pPr>
        <w:pStyle w:val="Corpodetexto"/>
        <w:rPr>
          <w:rFonts w:ascii="Times New Roman"/>
        </w:rPr>
      </w:pPr>
    </w:p>
    <w:p w14:paraId="0FA65B86" w14:textId="4E465AD7" w:rsidR="008426F6" w:rsidRDefault="008426F6" w:rsidP="008426F6">
      <w:pPr>
        <w:pStyle w:val="Corpodetexto"/>
        <w:ind w:left="2" w:right="140"/>
        <w:jc w:val="both"/>
        <w:rPr>
          <w:rFonts w:ascii="Times New Roman" w:hAnsi="Times New Roman"/>
        </w:rPr>
      </w:pPr>
      <w:r w:rsidRPr="008426F6">
        <w:rPr>
          <w:rFonts w:ascii="Times New Roman" w:hAnsi="Times New Roman"/>
          <w:b/>
          <w:bCs/>
        </w:rPr>
        <w:t>Art.</w:t>
      </w:r>
      <w:r w:rsidRPr="008426F6">
        <w:rPr>
          <w:rFonts w:ascii="Times New Roman" w:hAnsi="Times New Roman"/>
          <w:b/>
          <w:bCs/>
          <w:spacing w:val="-15"/>
        </w:rPr>
        <w:t xml:space="preserve"> </w:t>
      </w:r>
      <w:r w:rsidRPr="008426F6">
        <w:rPr>
          <w:rFonts w:ascii="Times New Roman" w:hAnsi="Times New Roman"/>
          <w:b/>
          <w:bCs/>
        </w:rPr>
        <w:t>4º</w:t>
      </w:r>
      <w:r>
        <w:rPr>
          <w:rFonts w:ascii="Times New Roman" w:hAnsi="Times New Roman"/>
        </w:rPr>
        <w:t xml:space="preserve"> -</w:t>
      </w:r>
      <w:r w:rsidRPr="008426F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Os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</w:rPr>
        <w:t>orçamentos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</w:rPr>
        <w:t>ou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</w:rPr>
        <w:t>os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</w:rPr>
        <w:t>créditos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</w:rPr>
        <w:t>adicionais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</w:rPr>
        <w:t>deverão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</w:rPr>
        <w:t>consignar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</w:rPr>
        <w:t>as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</w:rPr>
        <w:t>dotações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</w:rPr>
        <w:t>necessárias às amortizações e aos pagamentos dos encargos anuais, relativos aos contratos de financiamento a que se refere o artigo primeiro.</w:t>
      </w:r>
    </w:p>
    <w:p w14:paraId="7C11D25B" w14:textId="77777777" w:rsidR="008426F6" w:rsidRDefault="008426F6" w:rsidP="008426F6">
      <w:pPr>
        <w:widowControl/>
        <w:autoSpaceDE/>
        <w:autoSpaceDN/>
        <w:rPr>
          <w:rFonts w:ascii="Times New Roman" w:hAnsi="Times New Roman"/>
          <w:sz w:val="24"/>
          <w:szCs w:val="24"/>
        </w:rPr>
        <w:sectPr w:rsidR="008426F6" w:rsidSect="008426F6">
          <w:pgSz w:w="11920" w:h="16850"/>
          <w:pgMar w:top="2000" w:right="1559" w:bottom="280" w:left="1700" w:header="707" w:footer="0" w:gutter="0"/>
          <w:cols w:space="720"/>
        </w:sectPr>
      </w:pPr>
    </w:p>
    <w:p w14:paraId="52BFF37B" w14:textId="77777777" w:rsidR="008426F6" w:rsidRDefault="008426F6" w:rsidP="008426F6">
      <w:pPr>
        <w:pStyle w:val="Corpodetexto"/>
        <w:rPr>
          <w:rFonts w:ascii="Times New Roman"/>
        </w:rPr>
      </w:pPr>
    </w:p>
    <w:p w14:paraId="28EC8A6E" w14:textId="77777777" w:rsidR="008426F6" w:rsidRDefault="008426F6" w:rsidP="008426F6">
      <w:pPr>
        <w:pStyle w:val="Corpodetexto"/>
        <w:spacing w:before="189"/>
        <w:rPr>
          <w:rFonts w:ascii="Times New Roman"/>
        </w:rPr>
      </w:pPr>
    </w:p>
    <w:p w14:paraId="70E91C40" w14:textId="77777777" w:rsidR="008426F6" w:rsidRDefault="008426F6" w:rsidP="008426F6">
      <w:pPr>
        <w:pStyle w:val="Corpodetexto"/>
        <w:ind w:left="2" w:right="136"/>
        <w:jc w:val="both"/>
        <w:rPr>
          <w:rFonts w:ascii="Times New Roman" w:hAnsi="Times New Roman"/>
          <w:b/>
          <w:bCs/>
        </w:rPr>
      </w:pPr>
    </w:p>
    <w:p w14:paraId="15876226" w14:textId="41303189" w:rsidR="008426F6" w:rsidRDefault="008426F6" w:rsidP="008426F6">
      <w:pPr>
        <w:pStyle w:val="Corpodetexto"/>
        <w:ind w:left="2" w:right="136"/>
        <w:jc w:val="both"/>
        <w:rPr>
          <w:rFonts w:ascii="Times New Roman" w:hAnsi="Times New Roman"/>
        </w:rPr>
      </w:pPr>
      <w:r w:rsidRPr="008426F6">
        <w:rPr>
          <w:rFonts w:ascii="Times New Roman" w:hAnsi="Times New Roman"/>
          <w:b/>
          <w:bCs/>
        </w:rPr>
        <w:t>Art. 5º</w:t>
      </w:r>
      <w:r>
        <w:rPr>
          <w:rFonts w:ascii="Times New Roman" w:hAnsi="Times New Roman"/>
        </w:rPr>
        <w:t>- Fica o(a) Chefe do Poder Executivo autorizado(a) a abrir créditos adicionais destinados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fazer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face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aos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pagamentos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obrigações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decorrentes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operação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crédito ora autorizada.</w:t>
      </w:r>
    </w:p>
    <w:p w14:paraId="05CD0A86" w14:textId="77777777" w:rsidR="008426F6" w:rsidRDefault="008426F6" w:rsidP="008426F6">
      <w:pPr>
        <w:pStyle w:val="Corpodetexto"/>
        <w:rPr>
          <w:rFonts w:ascii="Times New Roman"/>
        </w:rPr>
      </w:pPr>
    </w:p>
    <w:p w14:paraId="16F2D4AE" w14:textId="33DB456A" w:rsidR="008426F6" w:rsidRDefault="008426F6" w:rsidP="008426F6">
      <w:pPr>
        <w:rPr>
          <w:rFonts w:ascii="Times New Roman" w:hAnsi="Times New Roman"/>
        </w:rPr>
      </w:pPr>
      <w:r w:rsidRPr="008426F6">
        <w:rPr>
          <w:rFonts w:ascii="Times New Roman" w:hAnsi="Times New Roman"/>
          <w:b/>
          <w:bCs/>
        </w:rPr>
        <w:t>Art.</w:t>
      </w:r>
      <w:r w:rsidRPr="008426F6">
        <w:rPr>
          <w:rFonts w:ascii="Times New Roman" w:hAnsi="Times New Roman"/>
          <w:b/>
          <w:bCs/>
          <w:spacing w:val="-1"/>
        </w:rPr>
        <w:t xml:space="preserve"> </w:t>
      </w:r>
      <w:r w:rsidRPr="008426F6">
        <w:rPr>
          <w:rFonts w:ascii="Times New Roman" w:hAnsi="Times New Roman"/>
          <w:b/>
          <w:bCs/>
        </w:rPr>
        <w:t>6º</w:t>
      </w:r>
      <w:r>
        <w:rPr>
          <w:rFonts w:ascii="Times New Roman" w:hAnsi="Times New Roman"/>
          <w:b/>
          <w:bCs/>
        </w:rPr>
        <w:t xml:space="preserve">- 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Esta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lei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entra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em vigor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data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sua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publicação.</w:t>
      </w:r>
    </w:p>
    <w:p w14:paraId="224D1BB1" w14:textId="77777777" w:rsidR="008426F6" w:rsidRDefault="008426F6" w:rsidP="008426F6">
      <w:pPr>
        <w:rPr>
          <w:rFonts w:ascii="Times New Roman" w:hAnsi="Times New Roman"/>
        </w:rPr>
      </w:pPr>
    </w:p>
    <w:p w14:paraId="68F3E713" w14:textId="77777777" w:rsidR="007B1226" w:rsidRDefault="007B1226" w:rsidP="008426F6">
      <w:pPr>
        <w:rPr>
          <w:rFonts w:ascii="Times New Roman" w:hAnsi="Times New Roman"/>
        </w:rPr>
      </w:pPr>
    </w:p>
    <w:p w14:paraId="1AE91EEF" w14:textId="77777777" w:rsidR="007B1226" w:rsidRDefault="007B1226" w:rsidP="008426F6">
      <w:pPr>
        <w:rPr>
          <w:rFonts w:ascii="Times New Roman" w:hAnsi="Times New Roman"/>
        </w:rPr>
      </w:pPr>
    </w:p>
    <w:p w14:paraId="4E7052C8" w14:textId="77777777" w:rsidR="007B1226" w:rsidRDefault="007B1226" w:rsidP="008426F6">
      <w:pPr>
        <w:rPr>
          <w:rFonts w:ascii="Times New Roman" w:hAnsi="Times New Roman"/>
        </w:rPr>
      </w:pPr>
    </w:p>
    <w:p w14:paraId="4DE04EDE" w14:textId="77777777" w:rsidR="008426F6" w:rsidRDefault="008426F6" w:rsidP="008426F6">
      <w:pPr>
        <w:rPr>
          <w:rFonts w:ascii="Times New Roman" w:hAnsi="Times New Roman"/>
        </w:rPr>
      </w:pPr>
    </w:p>
    <w:p w14:paraId="405DABA6" w14:textId="77777777" w:rsidR="007B1226" w:rsidRDefault="007B1226" w:rsidP="007B1226">
      <w:pPr>
        <w:widowControl/>
        <w:spacing w:after="160" w:line="256" w:lineRule="auto"/>
        <w:ind w:firstLine="708"/>
        <w:jc w:val="center"/>
        <w:rPr>
          <w:rFonts w:ascii="Times New Roman" w:eastAsia="DejaVu Sans" w:hAnsi="Times New Roman" w:cs="Times New Roman"/>
          <w:b/>
          <w:sz w:val="24"/>
          <w:szCs w:val="24"/>
          <w:lang w:val="pt-BR"/>
        </w:rPr>
      </w:pPr>
      <w:r>
        <w:rPr>
          <w:rFonts w:ascii="Times New Roman" w:hAnsi="Times New Roman" w:cs="Times New Roman"/>
          <w:b/>
        </w:rPr>
        <w:t>RUBENS MAGELA DA SILVA</w:t>
      </w:r>
    </w:p>
    <w:p w14:paraId="648EE1E9" w14:textId="77777777" w:rsidR="007B1226" w:rsidRDefault="007B1226" w:rsidP="007B1226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</w:rPr>
        <w:t xml:space="preserve">          Prefeito Municipal de Araxá</w:t>
      </w:r>
    </w:p>
    <w:p w14:paraId="69FF4C7B" w14:textId="77777777" w:rsidR="008426F6" w:rsidRPr="008426F6" w:rsidRDefault="008426F6" w:rsidP="008426F6">
      <w:pPr>
        <w:widowControl/>
        <w:autoSpaceDE/>
        <w:autoSpaceDN/>
        <w:spacing w:after="20" w:line="256" w:lineRule="auto"/>
        <w:rPr>
          <w:rFonts w:ascii="Times New Roman" w:eastAsia="Arial" w:hAnsi="Times New Roman" w:cs="Times New Roman"/>
          <w:b/>
          <w:color w:val="000000"/>
          <w:kern w:val="2"/>
          <w:sz w:val="24"/>
          <w:szCs w:val="24"/>
          <w:lang w:val="pt-BR" w:eastAsia="pt-BR"/>
          <w14:ligatures w14:val="standardContextual"/>
        </w:rPr>
      </w:pPr>
    </w:p>
    <w:sectPr w:rsidR="008426F6" w:rsidRPr="008426F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jaVu Sans">
    <w:altName w:val="Microsoft YaHei"/>
    <w:charset w:val="00"/>
    <w:family w:val="swiss"/>
    <w:pitch w:val="variable"/>
    <w:sig w:usb0="00000000" w:usb1="5200F5FF" w:usb2="0A242021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6F6"/>
    <w:rsid w:val="007B1226"/>
    <w:rsid w:val="008426F6"/>
    <w:rsid w:val="00C927BA"/>
    <w:rsid w:val="00E82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BDBC4"/>
  <w15:chartTrackingRefBased/>
  <w15:docId w15:val="{F4A45203-51D4-4AA7-88EA-6A474853F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26F6"/>
    <w:pPr>
      <w:widowControl w:val="0"/>
      <w:autoSpaceDE w:val="0"/>
      <w:autoSpaceDN w:val="0"/>
      <w:spacing w:after="0" w:line="240" w:lineRule="auto"/>
    </w:pPr>
    <w:rPr>
      <w:rFonts w:ascii="Century Gothic" w:eastAsia="Century Gothic" w:hAnsi="Century Gothic" w:cs="Century Gothic"/>
      <w:kern w:val="0"/>
      <w:sz w:val="22"/>
      <w:szCs w:val="22"/>
      <w:lang w:val="pt-PT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8426F6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pt-BR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426F6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pt-BR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426F6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pt-BR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426F6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val="pt-BR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426F6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val="pt-BR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426F6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pt-BR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426F6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pt-BR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426F6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pt-BR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426F6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pt-BR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426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426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426F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426F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426F6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426F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426F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426F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426F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426F6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pt-BR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8426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426F6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pt-BR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8426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426F6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pt-BR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8426F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426F6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pt-BR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8426F6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426F6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val="pt-BR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426F6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426F6"/>
    <w:rPr>
      <w:b/>
      <w:bCs/>
      <w:smallCaps/>
      <w:color w:val="2F5496" w:themeColor="accent1" w:themeShade="BF"/>
      <w:spacing w:val="5"/>
    </w:rPr>
  </w:style>
  <w:style w:type="paragraph" w:styleId="Corpodetexto">
    <w:name w:val="Body Text"/>
    <w:basedOn w:val="Normal"/>
    <w:link w:val="CorpodetextoChar"/>
    <w:uiPriority w:val="1"/>
    <w:semiHidden/>
    <w:unhideWhenUsed/>
    <w:qFormat/>
    <w:rsid w:val="008426F6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semiHidden/>
    <w:rsid w:val="008426F6"/>
    <w:rPr>
      <w:rFonts w:ascii="Century Gothic" w:eastAsia="Century Gothic" w:hAnsi="Century Gothic" w:cs="Century Gothic"/>
      <w:kern w:val="0"/>
      <w:lang w:val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451</Words>
  <Characters>2439</Characters>
  <Application>Microsoft Office Word</Application>
  <DocSecurity>0</DocSecurity>
  <Lines>20</Lines>
  <Paragraphs>5</Paragraphs>
  <ScaleCrop>false</ScaleCrop>
  <Company/>
  <LinksUpToDate>false</LinksUpToDate>
  <CharactersWithSpaces>2885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Cintia Alves</dc:creator>
  <cp:keywords/>
  <dc:description/>
  <cp:lastModifiedBy>Cintia Alves</cp:lastModifiedBy>
  <cp:revision>2</cp:revision>
  <dcterms:created xsi:type="dcterms:W3CDTF">2026-05-29T20:56:00Z</dcterms:created>
  <dcterms:modified xsi:type="dcterms:W3CDTF">2026-05-29T20:56:00Z</dcterms:modified>
</cp:coreProperties>
</file>